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61751-424b5_neuphoria.htm"/>
      <w:bookmarkStart w:id="1" w:name="ksea0261751424b5_neuphoria"/>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333-283306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5, dated October 20, 2025</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SUPPLEMENT dated January 6,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$15,478,160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098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0" cy="514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5 to Prospectus Supplement (this “Amendment”) amends and updates our prospectus supplement, dated January 6, 2025, filed with the Securities and Exchange Commission as part of our registration statement on Form S-3, File No. 333-283306 (the “Prospectus Supplement”). This Amendment should be read in conjunction with the Prospectus Supplement and the accompanying prospectus dated January 6, 2025 (the “Prospectus”), each of which are to be delivered with this Amendment, as well as any of our SEC filings which amend, supplement and update this Prospectus Supplement. This Amendment amends and/or updates only those sections of the Prospectus Supplement set forth in this Amendment (other than as automatically updated and amended by our SEC filings incorporated by reference herein); all other sections of the Prospectus Supplement remain unchanged. This Amendment is not complete without, and may only be delivered or utilized in connection with, the Prospectus Supplement, and any future amendments or supplements hereto or thereto.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 The Market Offering Agreement, or the Sales Agreement, with H.C. Wainwright &amp; Co., LLC, or Wainwright, dated November 18, 2024. Under this Sales Agreement, as updated by this Amendment, we may offer and sell common stock having an aggregate offering price of up to $15,478,160 from time to time through Wainwright, acting as sales agent, in accordance with the Sales Agreement, less any amounts previously sold during the past 12 months, as delineated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common stock, if any, under this prospectus, as amended, may be made by any method permitted that is deemed an “at the market” offering as defined in Rule 415(a)(4) promulgated under the Securities Act of 1933, as amended, or the Securities Act. Wainwright may sell our common stock by any method permitted by law deemed to be an at-the-market offering as defined in Rule 415(a)(4) promulgated under the Securities Act. Wainwright is not required to sell any specific number or dollar amount of securities but will act as our sales agent using commercially reasonable efforts consistent with their normal trading and sales practices and applicable state and federal laws, rules and regulations and the rules of the Nasdaq, on mutually agreed terms between the Wainwright and us. There are no minimum sale requirements, and there is no arrangement for funds to be received in any escrow, trust or similar arrangement.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Amendment to amend the Prospectus Supplement solely to update the amount of shares of common stock we are eligible to sell under General Instruction I.B.6 of Form S-3 and pursuant to the Sales Agreement. The aggregate market value of our common stock held by non-affiliates, or public float, was approximately $46,434,480 based on 2,321,724 non-affiliate shares of common stock outstanding, based on a closing price of $20.00 per share on October 6, 2025, which was the highest closing sale price of our common stock on the Nasdaq Global Market, the principal market for our common equity, within 60 days of the filing date of this registration statement, as amended. In the past 12 calendar months, we have offered and sold an aggregate of $5,352,879 of shares of our common stock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$75.0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Wainwright will be entitled to a commission of 3.0% of the gross sales price per share sold under the Sales Agreement.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S-11 of our prospectus supplement, dated January 6, 2025 for additional information regarding the compensation to be paid to Wainwright. In connection with the sale of the common stock on our behalf, Wainwright will be deemed to be an “underwriter” within the meaning of the Securities Act, and the compensation paid to Wainwright will be deemed to be underwriting compensation. We have also agreed in the Sales Agreement to provide indemnification and contribution to Wainwright with respect to certain liabilities, including liabilities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under the symbol “NEUP.” On October 17, 2025, the last reported sale price of our common stock on the Nasdaq was $15.52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MAKING AN INVESTMENT DECISION, PLEASE READ THE INFORMATION UNDER THE HEADING “RISK FACTORS” BEGINNING ON PAGE S-6 OF THE PROSPECTUS SUPPLEMENT INCLUDED IN THIS REGISTRATION STATEMENT, AND IN THE DOCUMENTS INCORPORATED BY REFERENCE INTO THIS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any state securities commission, nor any other foreign securities commission has approved or disapproved of these securities or passed upon the adequacy or accuracy of this prospectus supplement.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 Wainwright &amp; Co.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Amendment No. 5 to prospectus supplement is October 20,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857</Words>
  <Characters>4533</Characters>
  <CharactersWithSpaces>5390</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