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7"/>
              </w:rPr>
              <w:t>001-41157</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99-3845449</w:t>
            </w:r>
          </w:p>
        </w:tc>
      </w:tr>
      <w:tr>
        <w:trPr>
          <w:trHeight w:val="198"/>
        </w:trPr>
        <w:tc>
          <w:tcPr>
            <w:tcW w:w="4720" w:type="dxa"/>
            <w:vAlign w:val="bottom"/>
            <w:gridSpan w:val="3"/>
          </w:tcPr>
          <w:p>
            <w:pPr>
              <w:jc w:val="center"/>
              <w:ind w:left="71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7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100 Summit Dr, Burlington, Massachusetts</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34"/>
        </w:trPr>
        <w:tc>
          <w:tcPr>
            <w:tcW w:w="47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(781) 439-5551</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600" w:type="dxa"/>
            <w:vAlign w:val="bottom"/>
          </w:tcPr>
          <w:p>
            <w:pPr>
              <w:spacing w:after="0"/>
              <w:rPr>
                <w:sz w:val="20"/>
                <w:szCs w:val="20"/>
                <w:color w:val="auto"/>
              </w:rPr>
            </w:pPr>
          </w:p>
        </w:tc>
      </w:tr>
      <w:tr>
        <w:trPr>
          <w:trHeight w:val="432"/>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720" w:type="dxa"/>
            <w:vAlign w:val="bottom"/>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2920" w:type="dxa"/>
            <w:vAlign w:val="bottom"/>
            <w:gridSpan w:val="4"/>
            <w:shd w:val="clear" w:color="auto" w:fill="CCEEFF"/>
          </w:tcPr>
          <w:p>
            <w:pPr>
              <w:jc w:val="center"/>
              <w:ind w:right="1080"/>
              <w:spacing w:after="0"/>
              <w:rPr>
                <w:sz w:val="20"/>
                <w:szCs w:val="20"/>
                <w:color w:val="auto"/>
              </w:rPr>
            </w:pPr>
            <w:r>
              <w:rPr>
                <w:rFonts w:ascii="Times New Roman" w:cs="Times New Roman" w:eastAsia="Times New Roman" w:hAnsi="Times New Roman"/>
                <w:sz w:val="18"/>
                <w:szCs w:val="18"/>
                <w:color w:val="auto"/>
              </w:rPr>
              <w:t>NEUP</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25, 2025 the Board of Directors (the “Board”) of Neuphoria Therapeutics Inc. (“Neuphoria” or the “Company”), a Delaware corporation, declared a dividend of one right (“Right”) to purchase one-thousandth of one share of the Company’s newly designated Series A Preferred Stock, par value $0.00001 per share (each, a “Preferred Share” and collectively, the “Preferred Shares”), for each outstanding share of common stock, par value $0.00001 per share, of the Company (“Company Common Stock”) to the stockholders of record as of the close of business on October 27, 2025 (the “Record Date”). The Company also adopted a limited duration stockholder rights plan (the “Rights Plan”), effective immediately, as set forth in the Rights Agreement, dated as of October 27, 2025 (the “Rights Agreement”), by and between the Company and Computershare Trust Company, N.A., as Rights Agent. The Rights Agent currently serves as the Company’s transfer agent with respect to the Company Common Stock and also has been appointed transfer agent with respect to the Preferred Shares, if any, that may be issued pursuant to the exercise of rights under the Rights Agreement. The Rights will expire on October 27, 2026 (“Final Expiration Date”), unless the rights are earlier redeemed or exchanged by the Company. The Company does not have any obligation under the Rights Agreement to seek stockholder approval for the Rights Plan.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the Rights Plan is designed to impose a penalty upon any person or group that acquires beneficial ownership of 15% or more of the outstanding shares of Company Common Stock without the approval of the Board. The Board adopted the Rights Plan in response to significant and rapid accumulations of the Company’s Common Stock by certain investors who have indicated a potential desire to influence the control of Neuphoria, including an individual investor which has informed the Company that it holds more than 20% of Neuphoria’ outstanding common stock as of October 23, 2025. The Rights Plan is intended to protect the investment of Neuphoria stockholders during a period in which it believes shares of the Company do not reflect the Company’s intrinsic value. The Rights Plan is intended to provide the Board sufficient time to make informed judgments and take actions that are in the best interests of Neuphoria and all of its stockholders. The Rights Plan does not prevent the Board from engaging with parties or accepting an acquisition proposal if the Board believes that it is in the best interests of the Company and all of its stockholders.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key terms of the Rights Agreement follows: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Rights</w:t>
      </w:r>
      <w:r>
        <w:rPr>
          <w:rFonts w:ascii="Times New Roman" w:cs="Times New Roman" w:eastAsia="Times New Roman" w:hAnsi="Times New Roman"/>
          <w:sz w:val="18"/>
          <w:szCs w:val="18"/>
          <w:color w:val="auto"/>
        </w:rPr>
        <w:t>. Pursuant to the terms of the Rights Agreement, the Rights will not be exercisable and are attached to the shares of Company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the earlier to occur of (a) the tenth calendar day (or such later date as may be determined by the Board) after a person or group acquires beneficial ownership of 15% or more of outstanding Company Common Stock (an “Acquiring Person”) or, in the event that the Board determines on or before such tenth calendar day to effect an exchange and determines in that a later date is advisable, such later date that is not more than twenty (20) calendar days after the date such shares of Company Common Stock are acquired, or (b) the tenth business day (or such later date as may be determined by action of the Board prior to such time as any person or entity becomes an Acquiring Person) following the date of commencement, or the first announcement, of an intention to commence, a tender offer or exchange offer, the consummation of which would result in any person or entity, or group of persons or entities acting in concert, becoming an Acquiring Person. The term “Acquiring Person” is subject to certain customary exceptions whereby certain stockholders that would have otherwise been an Acquiring Person are excluded from the definition of “Acquiring Person”. Any stockholders with beneficial ownership of Company Common Stock above the applicable threshold as of the first public announcement of the Rights Plan on October 27, 2025 are grandfathered at their current share ownership levels but are not permitted to increase their ownership without triggering the Rights, and such shareholder shall not be entitled to such rights under the Rights Plan. Prior to exercise, the Rights do not give their holder any dividend, voting or liquidation rights.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The date when the Rights separate from Company Common Stock and become exercisable is referred to herein as the “Distribution Date”. Unless and until the occurrence of such date, Company Common Stock certificates or, in the case of uncertificated shares, notations in the book-entry account system, will evidence the Rights, and any transfer of shares of Company Common Stock will constitute a transfer of the related Rights. After the Distribution Date, the Rights will be evidenced by separate book-entry credits or by Rights certificates that the Company will mail to all eligible, certificated holders of Company Common Stock. Any Rights held by an Acquiring Person will be null and void and may not be exercised.</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Pursuant to the terms of the Rights Agreement, after the Distribution Date, each Right will entitle the holder thereof to purchase one-thousandth (1/1,000th) of a Preferred Share for $85.00, subject to adjustment (the “Exercise Price”). Each one-thousandth (1/1,000th) of a Preferred Share has economic terms similar to that of one share of Company Common Stock. The Exercise Price payable, and the number of Preferred Shares or other securities or other property issuable upon exercise of the Rights, will be subject to adjustment from time to time to prevent dilution in the event of a stock dividend on, or a subdivision, combination or reclassification of, the Preferred Shares. The exercise of Rights to purchase Preferred Shares will at all times be subject to the availability of a sufficient number of authorized but unissued Preferred Shares.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certain exceptions, no adjustment in the Exercise Price will be required until cumulative adjustments require an adjustment of at least 1% in such Exercise Price. No fractional Preferred Shares will be issued (other than fractions which are integral multiples of the number of one one-thousandth (1/1,000th) of a Preferred Share issuable upon the exercise of one Right, which may, at the Company’s election, be evidenced by depositary receipts), and in lieu thereof, the Company will round up to the next multiple of one one-thousandth of a Preferred Share.</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Beneficial Ownership</w:t>
      </w:r>
      <w:r>
        <w:rPr>
          <w:rFonts w:ascii="Times New Roman" w:cs="Times New Roman" w:eastAsia="Times New Roman" w:hAnsi="Times New Roman"/>
          <w:sz w:val="18"/>
          <w:szCs w:val="18"/>
          <w:color w:val="auto"/>
        </w:rPr>
        <w:t>. Pursuant to the terms of the Rights Agreement, certain synthetic interests in securities created by derivative positions — whether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such interests are considered to be ownership of underlying shares of Company Common Stock or are reportable for purposes of Regulation 13D of the Securities Exchange Act of 1934, as amended — are treated as beneficial ownership of the number of shares of Company Common Stock equivalent to the economic exposure created by the derivative position, to the extent actual shares of Company Common Stock are directly or indirectly held by counterparties to the derivatives contracts. Swaps dealers unassociated with any control intent or intent to evade the purposes of the Rights Agreement are excepted from such imputed beneficial ownership. In addition, shares held by affiliates and associates of an Acquiring Person, including shares that are subject of, or the reference securities for, or that underly, any derivative position of such persons, will be deemed to be beneficially owned by the Acquiring Person. In addition, any securities beneficially owned by a third party with whom the Acquiring Person has any agreement, arrangement or understanding (whether or not in writing) (i) for the purpose of acquiring, holding or voting securities of the Company or (ii) to cooperate in obtaining, changing or influencing control of the Company, will be deemed to be beneficially owned by the Acquiring Person.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of a Person or Group Becoming an Acquiring Person.</w:t>
      </w:r>
    </w:p>
    <w:p>
      <w:pPr>
        <w:spacing w:after="0" w:line="225" w:lineRule="exact"/>
        <w:rPr>
          <w:sz w:val="20"/>
          <w:szCs w:val="20"/>
          <w:color w:val="auto"/>
        </w:rPr>
      </w:pPr>
    </w:p>
    <w:p>
      <w:pPr>
        <w:ind w:left="66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Flip-In</w:t>
      </w:r>
      <w:r>
        <w:rPr>
          <w:rFonts w:ascii="Times New Roman" w:cs="Times New Roman" w:eastAsia="Times New Roman" w:hAnsi="Times New Roman"/>
          <w:sz w:val="18"/>
          <w:szCs w:val="18"/>
          <w:color w:val="auto"/>
        </w:rPr>
        <w:t>. If a person or group becomes an Acquiring Person, all holders of Rights except the Acquiring Person or its affiliates may, for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purchase shares of Company Common Stock with a market value of twice the Exercise Price.</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lieu of the “flip-in” feature described above, the Board may, at its option at any time after a person or group becomes an Acquiring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exchange the Rights (other than Rights owned by the Acquiring Person or its affiliates), in whole or in part, for shares of Company Common Stock at an exchange ratio of one share of Company Common Stock per Right (subject to adjustment).</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Flip-Over</w:t>
      </w:r>
      <w:r>
        <w:rPr>
          <w:rFonts w:ascii="Times New Roman" w:cs="Times New Roman" w:eastAsia="Times New Roman" w:hAnsi="Times New Roman"/>
          <w:sz w:val="18"/>
          <w:szCs w:val="18"/>
          <w:color w:val="auto"/>
        </w:rPr>
        <w:t>. If the Company is later acquired in a merger or similar transaction after the Distribution Date, all holders of Rights except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Person or its affiliates, may purchase, for the Exercise Price, a number of shares of the common stock of the Principal Party (as defined in the Rights Agreement) having a market value of twice the Exercise Price.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i w:val="1"/>
          <w:iCs w:val="1"/>
          <w:color w:val="auto"/>
        </w:rPr>
        <w:t>Company Preferred Share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Preferred Share, if issued:</w:t>
      </w:r>
    </w:p>
    <w:p>
      <w:pPr>
        <w:spacing w:after="0" w:line="21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as and if any dividend is declared on Company Common Stock, entitle the holder to quarterly dividend payments in an amount per share equal to 1,000 times the aggregate per share amount of all cash dividends, and 1,000 times the aggregate per share amount (payable in kind) of all non-cash dividends or other distributions other than a dividend payable in Company Common Stock or a subdivision of the outstanding Company Common Stock (by reclassification or otherwise), declared on Company Common Stock since the immediately preceding quarterly dividend payment date or, with respect to the first date when quarterly dividends are payable in cash, since the first issuance of any share or fraction of a share of Series A Preferred Stock;</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the holder upon liquidation either to receive a preferential liquidation payment of the greater of (a) $1,000 per Preferred Share, plus an amount equal to accrued and unpaid dividends and distributions thereon, whether or not declared, to the date of such payment and (b) an aggregate amount per Preferred Share equal to 1,000 times the aggregate amount to be distributed per share to holders of Company Common Stock plus an amount equal to any accrued and unpaid dividends on such Preferred Shares;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the same voting power as 1,000 shares of Company Common Stock;</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Company Common Stock are exchanged via merger, consolidation, or a similar transaction, will entitle the holder to a per share payment equal to the payment made on 1,000 shares of Company Common Stock;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junior to any other series of the Company’s preferred stock in the event such other preferred stock is issued by the Company, unless the terms of any such series provide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one one-thousandth (1/1,000th) interest in a Preferred Share is intended to approximate the value of one share of Company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Expiration</w:t>
      </w:r>
      <w:r>
        <w:rPr>
          <w:rFonts w:ascii="Times New Roman" w:cs="Times New Roman" w:eastAsia="Times New Roman" w:hAnsi="Times New Roman"/>
          <w:sz w:val="18"/>
          <w:szCs w:val="18"/>
          <w:color w:val="auto"/>
        </w:rPr>
        <w:t>. The Rights will expire on the Final Expiration Date, unless the Rights are earlier redeemed or exchanged by the Company.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Board may redeem the Rights for $0.001 per Right at any time prior to the earlier of (A) such time as any person or group becomes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Person or (B) the close of business on the Final Expiration Date. Following the expiration of the above periods, the Rights become nonredeemable. If the Board redeems any Rights, it must redeem all of the Rights. Once the Rights are redeemed, the only right of the holders of Rights pursuant to the Rights Agreement will be to receive the redemption price of $0.001 per Right. The redemption price will be adjusted if the Company effects a stock split or stock dividend of Company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Provisions</w:t>
      </w:r>
      <w:r>
        <w:rPr>
          <w:rFonts w:ascii="Times New Roman" w:cs="Times New Roman" w:eastAsia="Times New Roman" w:hAnsi="Times New Roman"/>
          <w:sz w:val="18"/>
          <w:szCs w:val="18"/>
          <w:color w:val="auto"/>
        </w:rPr>
        <w:t>. Rights will have the benefit of certain anti-dilution provisions set forth in the Rights Agreement.</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The terms of the Rights Agreement may be amended by the Board without the consent of the holders of the Rights. After a person or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becomes an Acquiring Person, the Board may not amend the Rights Agreement in a way that adversely affects holders of the Rights.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w:t>
      </w:r>
      <w:r>
        <w:rPr>
          <w:rFonts w:ascii="Times New Roman" w:cs="Times New Roman" w:eastAsia="Times New Roman" w:hAnsi="Times New Roman"/>
          <w:sz w:val="18"/>
          <w:szCs w:val="18"/>
          <w:color w:val="auto"/>
        </w:rPr>
        <w:t>The Rights Agreement does not contain any dead-hand, slow-hand, no-hand or similar feature that limits the ability of a future Board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Rights. Until a Right is exercised, it does not entitle the holder thereof to any additional rights as a stockholder of the Company, including, without limitation, the right to vote or to receive dividends.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summary of the Rights Agreement set forth under this Item 1.01 is qualified in its entirety by reference to the complete terms and conditions of the Rights Agreement, which is filed as Exhibit 4.1 to this Current Report on Form 8-K, and incorporated by reference into this Item 1.01.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above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 Change in Fiscal Year.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adoption of the Rights Agreement referenced in Item 1.01 above, the Board approved the Certificate of Designations establishing the Preferred Shares and the rights, preferences and privileges thereof. The Certificate of Designations was filed with the Secretary of State of the State of Delaware on October 27, 2025. The Certificate of Designations is attached hereto as Exhibit 3.1 and is incorporated herein by reference. The information set forth under Item 1.01 above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27, 2025, the Company issued a press release announcing the adoption of the Rights Plan and the Board’s determination to evaluate strategic alternatives for the Company. The full text of the press release is attached as Exhibit 99.1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60" w:type="dxa"/>
            <w:vAlign w:val="bottom"/>
          </w:tcPr>
          <w:p>
            <w:pPr>
              <w:spacing w:after="0"/>
              <w:rPr>
                <w:sz w:val="24"/>
                <w:szCs w:val="24"/>
                <w:color w:val="auto"/>
              </w:rPr>
            </w:pPr>
          </w:p>
        </w:tc>
        <w:tc>
          <w:tcPr>
            <w:tcW w:w="744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540" w:type="dxa"/>
            <w:vAlign w:val="bottom"/>
            <w:tcBorders>
              <w:top w:val="single" w:sz="8" w:color="auto"/>
              <w:bottom w:val="single" w:sz="8" w:color="0000EE"/>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Certificate of Designation of Series A Preferred Stock filed with the Secretary of State of the State of Delaware on October 27, 2025</w:t>
            </w: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Rights Agreement, dated as of October 27, 2025 between Neuphoria Therapeutics Inc. and Computershare Trust Company, N.A., which</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includes the form of Certificate of Designation as Exhibit A, the form of Right Certificate as Exhibit B</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474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October 27, 2025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bl>
    <w:p>
      <w:pPr>
        <w:ind w:left="5580" w:right="2100" w:hanging="5572"/>
        <w:spacing w:after="0" w:line="793" w:lineRule="auto"/>
        <w:tabs>
          <w:tab w:leader="none" w:pos="1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PREFERENCES AND PRIVILEGES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PREFERRED STOCK OF NEUPHORIA 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Delaware General Corporation Law)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Neuphoria Therapeutics Inc., a corporation organized and existing under the General Corporation Law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that the following resolution was adopted by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as required by Section 151 of the General Corporation Law on October 25, 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in accordance with the provisions of the Amended and Restated Certificate of Incorporation of the 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 series of Preferred Stock, par value $0.00001 per share, of the Corporation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be and it hereby is created, and that the designation and amount thereof and the powers, preferences and relative, participating, optional and other special rights of the shares of such series, and the qualifications, limitations or restrictions thereof are as follows: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 Designation and Amount</w:t>
      </w:r>
      <w:r>
        <w:rPr>
          <w:rFonts w:ascii="Times New Roman" w:cs="Times New Roman" w:eastAsia="Times New Roman" w:hAnsi="Times New Roman"/>
          <w:sz w:val="18"/>
          <w:szCs w:val="18"/>
          <w:color w:val="auto"/>
        </w:rPr>
        <w:t>. The shares of such Preferred Stock shall be designated as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Series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shall have a par value of $0.00001 per share, and the number of shares constituting such series shall be 100,000. Such number of shares may be increased or decreased by resolution of the Board; provided, however, that no decrease shall reduce the number of shares of Series A Preferred Stock to less than the number of shares then issued and outstanding plus the number of shares issuable upon exercise of outstanding rights, options or warrants or upon conversion of outstanding securities issued by the Corporation.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 Proportional Adjustment</w:t>
      </w:r>
      <w:r>
        <w:rPr>
          <w:rFonts w:ascii="Times New Roman" w:cs="Times New Roman" w:eastAsia="Times New Roman" w:hAnsi="Times New Roman"/>
          <w:sz w:val="18"/>
          <w:szCs w:val="18"/>
          <w:color w:val="auto"/>
        </w:rPr>
        <w:t>. In the event that the Corporation shall at any time after the issuance of any share or shares of Series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(or any similar stock) (i) declare any dividend on the common stock, par value $0.00001 per share, of the Corporation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payable in shares of Common Stock, (ii) subdivide the outstanding Common Stock or (iii) combine the outstanding Common Stock into a smaller number of shares, then in each such case the Corporation shall simultaneously effect a proportional adjustment to the number of outstanding shares of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b w:val="1"/>
          <w:bCs w:val="1"/>
          <w:color w:val="auto"/>
        </w:rPr>
        <w:t>Section 3. Dividends and Distributions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90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prior and superior right of the holders of any shares of any series of Preferred Stock ranking prior and superior to the shares of Series A Preferred Stock with respect to dividends, the holders of shares of Series A Preferred Stock shall be entitled to receive when, as and if declared by the Board out of funds legally available for the purpose, quarterly dividends payable in cash on the last day of March, June, September and December in each year (each such date being referred to herein as a “</w:t>
      </w:r>
      <w:r>
        <w:rPr>
          <w:rFonts w:ascii="Times New Roman" w:cs="Times New Roman" w:eastAsia="Times New Roman" w:hAnsi="Times New Roman"/>
          <w:sz w:val="18"/>
          <w:szCs w:val="18"/>
          <w:b w:val="1"/>
          <w:b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Preferred Stock, in an amount per share of Series A Preferred Stock (rounded to the nearest cent) equal to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1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declare a dividend or distribution on the Series A Preferred Stock as provided in paragraph (a) above immediately after it declares a dividend or distribution on the Common Stock (other than a dividend payable in shares of Common Stock).</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0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Dividends shall begin to accrue on outstanding shares of Series A Preferred Stock from the Quarterly Dividend Payment Date immediately preceding the date of issue of such shares of Series A Preferred Stock, unless the date of issue of such shares of Series A Preferred Stock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 more than sixty (60) days prior to the date fixed for the payment thereof.</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 Voting Rights. </w:t>
      </w:r>
      <w:r>
        <w:rPr>
          <w:rFonts w:ascii="Times New Roman" w:cs="Times New Roman" w:eastAsia="Times New Roman" w:hAnsi="Times New Roman"/>
          <w:sz w:val="18"/>
          <w:szCs w:val="18"/>
          <w:color w:val="auto"/>
        </w:rPr>
        <w:t>The holders of shares of Series A Preferred Stock shall have the following voting rights:</w:t>
      </w:r>
    </w:p>
    <w:p>
      <w:pPr>
        <w:spacing w:after="0" w:line="229" w:lineRule="exact"/>
        <w:rPr>
          <w:sz w:val="20"/>
          <w:szCs w:val="20"/>
          <w:color w:val="auto"/>
        </w:rPr>
      </w:pPr>
    </w:p>
    <w:p>
      <w:pPr>
        <w:ind w:firstLine="656"/>
        <w:spacing w:after="0" w:line="282" w:lineRule="auto"/>
        <w:tabs>
          <w:tab w:leader="none" w:pos="90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Series A Preferred Stock shall entitle the holder thereof to 1,000 votes on all matters submitted to a vote of the stockholders of the Corporation.</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1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herein or by law, the holders of shares of Series A Preferred Stock and the holders of shares of Common Stock shall vote together as one class on all matters submitted to a vote of stockholders of the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56"/>
        <w:spacing w:after="0" w:line="266" w:lineRule="auto"/>
        <w:tabs>
          <w:tab w:leader="none" w:pos="90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required by law or provided in the Certificate of Incorporation, as then amended (including this Certificate of Designation), the holders of Series A Preferred Stock shall have no special voting rights and their consent shall not be required (except to the extent that they are entitled to vote with holders of Common Stock as set forth herein) for taking any corporate action.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Certain Restrictions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6" w:lineRule="auto"/>
        <w:tabs>
          <w:tab w:leader="none" w:pos="91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quarterly dividends or other dividends or distributions payable on the Series A Preferred Stock as provided in Section 3 are in arrears, thereafter and until all accrued and unpaid dividends and distributions, whether or not declared, on shares of Series A Preferred Stock outstanding shall have been paid in full, the Corporation shall not:</w:t>
      </w:r>
    </w:p>
    <w:p>
      <w:pPr>
        <w:spacing w:after="0" w:line="175" w:lineRule="exact"/>
        <w:rPr>
          <w:rFonts w:ascii="Times New Roman" w:cs="Times New Roman" w:eastAsia="Times New Roman" w:hAnsi="Times New Roman"/>
          <w:sz w:val="18"/>
          <w:szCs w:val="18"/>
          <w:b w:val="1"/>
          <w:bCs w:val="1"/>
          <w:color w:val="auto"/>
        </w:rPr>
      </w:pPr>
    </w:p>
    <w:p>
      <w:pPr>
        <w:ind w:left="660" w:firstLine="644"/>
        <w:spacing w:after="0" w:line="282" w:lineRule="auto"/>
        <w:tabs>
          <w:tab w:leader="none" w:pos="1523"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Preferred Stock;</w:t>
      </w:r>
    </w:p>
    <w:p>
      <w:pPr>
        <w:spacing w:after="0" w:line="161" w:lineRule="exact"/>
        <w:rPr>
          <w:rFonts w:ascii="Times New Roman" w:cs="Times New Roman" w:eastAsia="Times New Roman" w:hAnsi="Times New Roman"/>
          <w:sz w:val="18"/>
          <w:szCs w:val="18"/>
          <w:b w:val="1"/>
          <w:bCs w:val="1"/>
          <w:color w:val="auto"/>
        </w:rPr>
      </w:pPr>
    </w:p>
    <w:p>
      <w:pPr>
        <w:jc w:val="both"/>
        <w:ind w:left="660" w:firstLine="644"/>
        <w:spacing w:after="0" w:line="261" w:lineRule="auto"/>
        <w:tabs>
          <w:tab w:leader="none" w:pos="1573"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79" w:lineRule="exact"/>
        <w:rPr>
          <w:rFonts w:ascii="Times New Roman" w:cs="Times New Roman" w:eastAsia="Times New Roman" w:hAnsi="Times New Roman"/>
          <w:sz w:val="18"/>
          <w:szCs w:val="18"/>
          <w:b w:val="1"/>
          <w:bCs w:val="1"/>
          <w:color w:val="auto"/>
        </w:rPr>
      </w:pPr>
    </w:p>
    <w:p>
      <w:pPr>
        <w:jc w:val="both"/>
        <w:ind w:left="660" w:firstLine="644"/>
        <w:spacing w:after="0" w:line="261" w:lineRule="auto"/>
        <w:tabs>
          <w:tab w:leader="none" w:pos="1636"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 or purchase or otherwise acquire for consideration shares of any stock ranking on a parity (either as to dividends or upon liquidation, dissolution or winding up) with the Series A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Preferred Stock; or</w:t>
      </w:r>
    </w:p>
    <w:p>
      <w:pPr>
        <w:spacing w:after="0" w:line="179" w:lineRule="exact"/>
        <w:rPr>
          <w:rFonts w:ascii="Times New Roman" w:cs="Times New Roman" w:eastAsia="Times New Roman" w:hAnsi="Times New Roman"/>
          <w:sz w:val="18"/>
          <w:szCs w:val="18"/>
          <w:b w:val="1"/>
          <w:bCs w:val="1"/>
          <w:color w:val="auto"/>
        </w:rPr>
      </w:pPr>
    </w:p>
    <w:p>
      <w:pPr>
        <w:jc w:val="both"/>
        <w:ind w:left="660" w:firstLine="644"/>
        <w:spacing w:after="0" w:line="258" w:lineRule="auto"/>
        <w:tabs>
          <w:tab w:leader="none" w:pos="1626"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not permit any subsidiary of the Corporation to purchase or otherwise acquire for consideration any shares of stock of the Corporation unless the Corporation could, under paragraph (a) of this Section 5, purchase or otherwise acquire such shares at such time and in such manner.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 Reacquired Shares</w:t>
      </w:r>
      <w:r>
        <w:rPr>
          <w:rFonts w:ascii="Times New Roman" w:cs="Times New Roman" w:eastAsia="Times New Roman" w:hAnsi="Times New Roman"/>
          <w:sz w:val="18"/>
          <w:szCs w:val="18"/>
          <w:color w:val="auto"/>
        </w:rPr>
        <w:t>. Any shares of Series A Preferred Stock purchased or otherwise acquired by the Corporation in any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shall be retired and canceled promptly after the acquisition thereof. All such shares of Series A Preferred Stock shall upon their cancellation become authorized but unissued shares of Preferred Stock and may be reissued as part of a new series of Preferred Stock to be created by resolution or resolutions of the Board, subject to the conditions and restrictions on issuance set forth herein and in the Certificate of Incorporation, as then in effect.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7. Liquidation, Dissolution or Winding Up</w:t>
      </w:r>
      <w:r>
        <w:rPr>
          <w:rFonts w:ascii="Times New Roman" w:cs="Times New Roman" w:eastAsia="Times New Roman" w:hAnsi="Times New Roman"/>
          <w:sz w:val="18"/>
          <w:szCs w:val="18"/>
          <w:color w:val="auto"/>
        </w:rPr>
        <w:t>. Upon any liquidation, dissolution or winding up of the Corporation, no distribution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to the holders of shares of stock ranking junior (either as to dividends or upon liquidation, dissolution or winding up) to the Series A Preferred Stock unless, prior thereto, the holders of shares of Series A Preferred Stock shall have received the greater of (a) $1,000 per share, plus an amount equal to accrued and unpaid dividends and distributions thereon, whether or not declared, to the date of such payment and (b) an aggregate amount per share, subject to the provision for adjustment hereinafter set forth, equal to 1,000 times the aggregate amount to be distributed per share to holders of shares of Common Stock plus an amount equal to any accrued and unpaid dividends on such shares of Series A Preferred Stock.</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 Consolidation, Merger, etc</w:t>
      </w:r>
      <w:r>
        <w:rPr>
          <w:rFonts w:ascii="Times New Roman" w:cs="Times New Roman" w:eastAsia="Times New Roman" w:hAnsi="Times New Roman"/>
          <w:sz w:val="18"/>
          <w:szCs w:val="18"/>
          <w:color w:val="auto"/>
        </w:rPr>
        <w:t>. In case the Corporation shall enter into any consolidation, merger, combination or other transaction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shares of Common Stock are exchanged for or changed into other stock or securities, cash and/or any other property, then in any such case the shares of Series A Preferred Stock shall at the same time be similarly exchanged or changed in an amount per share equal to 1,000 times the aggregate amount of stock, securities, cash and/or any other property (payable in kind), as the case may be, into which or for which each share of Common Stock is changed or exchanged.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 No Redemption</w:t>
      </w:r>
      <w:r>
        <w:rPr>
          <w:rFonts w:ascii="Times New Roman" w:cs="Times New Roman" w:eastAsia="Times New Roman" w:hAnsi="Times New Roman"/>
          <w:sz w:val="18"/>
          <w:szCs w:val="18"/>
          <w:color w:val="auto"/>
        </w:rPr>
        <w:t>. The shares of Series A Preferred Stock shall not be redeemable by the Corporation.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 Ranking</w:t>
      </w:r>
      <w:r>
        <w:rPr>
          <w:rFonts w:ascii="Times New Roman" w:cs="Times New Roman" w:eastAsia="Times New Roman" w:hAnsi="Times New Roman"/>
          <w:sz w:val="18"/>
          <w:szCs w:val="18"/>
          <w:color w:val="auto"/>
        </w:rPr>
        <w:t>. The Series A Preferred Stock shall rank junior to all other series of the Corporation’s Preferred Stock as to the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and the distribution of assets upon any liquidation, dissolution or winding up of the Corporation, unless the terms of any such series shall provide otherwise, and shall rank senior to the Common Stock as to such matters.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 Amendment</w:t>
      </w:r>
      <w:r>
        <w:rPr>
          <w:rFonts w:ascii="Times New Roman" w:cs="Times New Roman" w:eastAsia="Times New Roman" w:hAnsi="Times New Roman"/>
          <w:sz w:val="18"/>
          <w:szCs w:val="18"/>
          <w:color w:val="auto"/>
        </w:rPr>
        <w:t>. At any time that there are shares of Series A Preferred Stock outstanding, the Certificate of Incorporation,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 shall not be further amended (by merger, consolidation, statutory conversion, transfer, domestication or continuance or otherwise) in any manner which would materially alter or change the powers, preference or special rights of the Series A Preferred Stock so as to affect them adversely without the affirmative vote of the holders of a majority of the outstanding shares of Series A Preferred Stock, voting separately as a series.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Designations is executed on behalf of the Corporation by its duly authorized officer this 27th day of October 2025.</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19685</wp:posOffset>
            </wp:positionV>
            <wp:extent cx="2494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Spyridon Papapetropoulos</w:t>
      </w:r>
    </w:p>
    <w:p>
      <w:pPr>
        <w:spacing w:after="0" w:line="36"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0120" w:type="dxa"/>
            <w:vAlign w:val="bottom"/>
          </w:tcPr>
          <w:p>
            <w:pPr>
              <w:spacing w:after="0"/>
              <w:rPr>
                <w:sz w:val="20"/>
                <w:szCs w:val="20"/>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Exhibit 4.1</w:t>
            </w:r>
          </w:p>
        </w:tc>
      </w:tr>
      <w:tr>
        <w:trPr>
          <w:trHeight w:val="432"/>
        </w:trPr>
        <w:tc>
          <w:tcPr>
            <w:tcW w:w="101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RIGHTS AGREEMENT</w:t>
            </w:r>
          </w:p>
        </w:tc>
        <w:tc>
          <w:tcPr>
            <w:tcW w:w="1120" w:type="dxa"/>
            <w:vAlign w:val="bottom"/>
          </w:tcPr>
          <w:p>
            <w:pPr>
              <w:spacing w:after="0"/>
              <w:rPr>
                <w:sz w:val="24"/>
                <w:szCs w:val="24"/>
                <w:color w:val="auto"/>
              </w:rPr>
            </w:pPr>
          </w:p>
        </w:tc>
      </w:tr>
      <w:tr>
        <w:trPr>
          <w:trHeight w:val="432"/>
        </w:trPr>
        <w:tc>
          <w:tcPr>
            <w:tcW w:w="101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October 27, 2025</w:t>
            </w:r>
          </w:p>
        </w:tc>
        <w:tc>
          <w:tcPr>
            <w:tcW w:w="1120" w:type="dxa"/>
            <w:vAlign w:val="bottom"/>
          </w:tcPr>
          <w:p>
            <w:pPr>
              <w:spacing w:after="0"/>
              <w:rPr>
                <w:sz w:val="24"/>
                <w:szCs w:val="24"/>
                <w:color w:val="auto"/>
              </w:rPr>
            </w:pPr>
          </w:p>
        </w:tc>
      </w:tr>
      <w:tr>
        <w:trPr>
          <w:trHeight w:val="432"/>
        </w:trPr>
        <w:tc>
          <w:tcPr>
            <w:tcW w:w="101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4"/>
                <w:szCs w:val="24"/>
                <w:color w:val="auto"/>
              </w:rPr>
            </w:pPr>
          </w:p>
        </w:tc>
      </w:tr>
      <w:tr>
        <w:trPr>
          <w:trHeight w:val="439"/>
        </w:trPr>
        <w:tc>
          <w:tcPr>
            <w:tcW w:w="10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 CERTAIN DEFINITIONS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2. APPOINTMENT OF RIGHTS AGENT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 ISSUANCE OF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4. FORM OF RIGHT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 COUNTERSIGNATURE AND REGISTRATION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198"/>
        </w:trPr>
        <w:tc>
          <w:tcPr>
            <w:tcW w:w="10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SECTION 6. TRANSFER, SPLIT UP, COMBINATION AND EXCHANGE OF RIGHT CERTIFICATES; MUTILATED, DESTROYED,</w:t>
            </w:r>
          </w:p>
        </w:tc>
        <w:tc>
          <w:tcPr>
            <w:tcW w:w="1120" w:type="dxa"/>
            <w:vAlign w:val="bottom"/>
          </w:tcPr>
          <w:p>
            <w:pPr>
              <w:spacing w:after="0"/>
              <w:rPr>
                <w:sz w:val="17"/>
                <w:szCs w:val="17"/>
                <w:color w:val="auto"/>
              </w:rPr>
            </w:pPr>
          </w:p>
        </w:tc>
      </w:tr>
      <w:tr>
        <w:trPr>
          <w:trHeight w:val="234"/>
        </w:trPr>
        <w:tc>
          <w:tcPr>
            <w:tcW w:w="10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LOST OR STOLEN RIGHT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 EXERCISE OF RIGHTS; PURCHASE PRICE; EXPIRATION DATE OF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8. CANCELLATION AND DESTRUCTION OF RIGHT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 AVAILABILITY OF PREFERRED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10. PREFERRED SHARES RECORD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 ADJUSTMENT OF PURCHASE PRICE, NUMBER OF SHARES OR NUMBER OF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12. CERTIFICATE OF ADJUSTED PURCHASE PRICE OR NUMBER OF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 CONSOLIDATION, MERGER OR SALE OR TRANSFER OF ASSETS OR EARNING POWER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14. FRACTIONAL RIGHTS AND FRACTIONAL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 RIGHTS OF ACTION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16. AGREEMENT OF RIGHT HOLDERS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 RIGHT CERTIFICATE HOLDER NOT DEEMED A STOCKHOLDER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18. CONCERNING THE RIGHTS AGENT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19. MERGER OR CONSOLIDATION OR CHANGE OF NAME OF RIGHTS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20. DUTIES OF RIGHTS AGENT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 CHANGE OF RIGHTS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22. ISSUANCE OF NEW RIGHT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23. REDEMPTION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24. EXCHANGE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25. NOTICE OF CERTAIN EVENTS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26. NOTICES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27. SUPPLEMENTS AND AMENDMENTS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28. DETERMINATION AND ACTIONS BY THE BOARD OF DIRECTORS, ETC.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29. SUCCESSORS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30. BENEFITS OF THIS AGREEMENT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 SEVERABILITY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32. GOVERNING LAW</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33. COUNTERPARTS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34. DESCRIPTIVE HEADINGS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35. FORCE MAJEURE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34"/>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SECTION 36. INTERPRETIVE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RIGHT CERTIFICATE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dated as of October 27, 2025 (the “</w:t>
      </w:r>
      <w:r>
        <w:rPr>
          <w:rFonts w:ascii="Times New Roman" w:cs="Times New Roman" w:eastAsia="Times New Roman" w:hAnsi="Times New Roman"/>
          <w:sz w:val="18"/>
          <w:szCs w:val="18"/>
          <w:b w:val="1"/>
          <w:bCs w:val="1"/>
          <w:i w:val="1"/>
          <w:iCs w:val="1"/>
          <w:color w:val="auto"/>
        </w:rPr>
        <w:t>Agreement Date</w:t>
      </w:r>
      <w:r>
        <w:rPr>
          <w:rFonts w:ascii="Times New Roman" w:cs="Times New Roman" w:eastAsia="Times New Roman" w:hAnsi="Times New Roman"/>
          <w:sz w:val="18"/>
          <w:szCs w:val="18"/>
          <w:color w:val="auto"/>
        </w:rPr>
        <w:t>”) and is made between Neuphoria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Computershare Trust Company, N.A.</w:t>
      </w:r>
      <w:r>
        <w:rPr>
          <w:rFonts w:ascii="Times New Roman" w:cs="Times New Roman" w:eastAsia="Times New Roman" w:hAnsi="Times New Roman"/>
          <w:sz w:val="18"/>
          <w:szCs w:val="18"/>
          <w:color w:val="auto"/>
        </w:rPr>
        <w:t>, a federally chartered trust company, as rights agent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authorized and declared a dividend of one preferred share purchase right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for each Common Share (as such term is hereinafter defined) outstanding at the Close of Business (as such term is hereinafter defined) on October 27,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xml:space="preserve">”), each Right representing the right to purchase one one-thousandth of a Preferred Share (as such term is hereinafter defined), subject to adjustment upon the terms and subject to the conditions herein set forth, and has further authorized and directed the issuance of one Right with respect to each Common Share that shall become outstanding between the Record Date and the earliest to occur of the Close of Business on the Distribution Date, the Redemption Date and the Close of Business on the Final Expiration Date (as such terms are hereinafter defined);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Rights may be issued with respect to Common Shares that shall become outstanding after the Close of Business on the Distribution Date and prior to the earlier of the Redemption Date and the Close of Business on the Final Expiration Date in accordance with the provisions of Section 22 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in consideration of the premises and the mutual agreements herein set forth, the parties hereby agree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Certain 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 the following terms have the meanings indicated:</w:t>
      </w:r>
    </w:p>
    <w:p>
      <w:pPr>
        <w:spacing w:after="0" w:line="221" w:lineRule="exact"/>
        <w:rPr>
          <w:sz w:val="20"/>
          <w:szCs w:val="20"/>
          <w:color w:val="auto"/>
        </w:rPr>
      </w:pPr>
    </w:p>
    <w:p>
      <w:pPr>
        <w:jc w:val="both"/>
        <w:ind w:firstLine="656"/>
        <w:spacing w:after="0" w:line="251" w:lineRule="auto"/>
        <w:tabs>
          <w:tab w:leader="none" w:pos="90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Person</w:t>
      </w:r>
      <w:r>
        <w:rPr>
          <w:rFonts w:ascii="Times New Roman" w:cs="Times New Roman" w:eastAsia="Times New Roman" w:hAnsi="Times New Roman"/>
          <w:sz w:val="18"/>
          <w:szCs w:val="18"/>
          <w:color w:val="auto"/>
        </w:rPr>
        <w:t xml:space="preserve">” shall mean any Person who or that, together with all Affiliates and Associates of such Person, without the prior written approval of the Board, shall be the Beneficial Owner of 15% or more of the Common Shares then outstanding;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term “Acquiring Person” shall be deemed to exclude: (i) the Company; (ii) any Subsidiary of the Company; (iii) any employee benefit or compensation plan of the Company or of any Subsidiary of the Company; or (iv) any Person holding Common Shares for or pursuant to the terms of any such employee benefit plan or compensation plan of the Company or any Subsidiary of the Company, but solely to the extent such Common Shares are held for or pursuant to the terms of any such plan. Notwithstanding the foregoing: (A) any Person who or that, together with its Affiliates and Associates, (x) is, as of the time of the first public announcement of the declaration of the Rights dividend, the Beneficial Owner of 15% or more of the Common Shares outstanding and (y) continuously maintains its level of Beneficial Ownership at or above 15% of the Common Shares outstanding from and after the time of such first public announcement shall not be deemed to be an “Acquiring Person” until such time after the first public announcement of the declaration of the Rights dividend that any such Person shall become the Beneficial Owner of any additional Common Shares (other than by the declaration or payment of any dividend by the Company or the making of any distribution by the Company on the outstanding Common Shares or pursuant to a split or subdivision of the outstanding Common Shares) and shall then beneficially own 15% or more of the Common Shares then outstanding; (B) no Person shall become an “Acquiring Person” (x) as the result of an acquisition or cancellation of Common Shares by the Company that, by reducing the number of shares outstanding, increases the proportionate number of shares beneficially owned by such Person to 15% or more of the Common Shares then outstanding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Person shall become the Beneficial Owner of 15% or more of the Common Shares then outstanding by reason of share purchases by the Company and, following written notice from, or public disclosure by, the Company of such share purchases by the Company, shall become the Beneficial Owner of one or more additional Common Shares (other than by the declaration or payment of any dividend by the Company or the making of any distribution by the Company on the outstanding Common Shares or pursuant to a split or subdivision of the outstanding Common Shares) and shall then be the Beneficial Owner of 15% or more of the Common Shares then outstanding, then such Person shall be deemed to be an “Acquiring Person”) or (y) if the Board determines in good faith that a Person who would otherwise be an “Acquiring Person,” as defined pursuant to the foregoing provisions of this Section 1(c), has become such inadvertently (including, without limitation, because such Person was unaware that it beneficially owned that number of shares of Common Shares that would otherwise cause such Person to be an “Acquiring Person” or such Person was aware of the extent of its Beneficial Ownership of Common Shares but had no actual knowledge of the consequences of such Beneficial Ownership under this Agreement), and without any intention of obtaining, changing or influencing control of the Company, and such Person does not, with such Person’s Affiliates and Associates, become the Beneficial Owner of any additional Common Shares after learning of or having been informed of such Person becoming (save for this clause) an Acquiring Person, and such Person divests, as promptly as practicable (as determined in good faith by the Board), following receipt of written notice from the Company of such event, Beneficial Ownership of a sufficient number of Common Shares so that such Person would no longer be an Acquiring Person, as defined pursuant to the foregoing provisions of this Section 1(c), then such Person shall not be deemed to be an “Acquiring Person” for any purposes of this Agreement; (C) no Person shall become an “Acquiring Person” solely as a result of any unilateral grant of any security by the Company or through the exercise of any options, warrants, rights or similar interests (including restricted stock) granted by the Company to its directors, officers and employees (provided, however, that if a Person, together with its Affiliates and Associates, shall become the Beneficial Owner of 15% or more of the Common Shares then outstanding by reason of a unilateral grant of a security by the Company, or through the exercise of any options, warrants, rights or similar interests (including restricted stock) granted by the Company to its directors, officers and employees and such Person, together with its Affiliates and Associates, shall become the Beneficial Owner of one or more additional Common Shares (other than by the declaration or payment of any dividend by the Company or the making distribution by the Company on the outstanding Common Shares or pursuant to a split or subdivision of the outstanding Common Shares or pursuant to a grant or exercise described in this clause (C)) and shall then be the Beneficial Owner of 15% (or more of the Common Shares then outstanding, then such Person shall be deemed to be an “Acquiring Person”); (D) no Person shall become an “Acquiring Person” by means of share purchases directly from or issuances (including debt for equity exchanges) directly by the Company (including pursuant to any merger, exchange or consolidation) or indirectly through an underwritten offering by the Company, in a transaction approved by the Board (provided, however, that a Person shall be deemed to be an “Acquiring Person” if such Person, together with its Affiliates and Associates, (x) is or becomes the Beneficial Owner of 15% or more of the Common Shares then outstanding following such transaction and (y) subsequently becomes the Beneficial Owner of one or more additional Common Shares (other than by the declaration or payment of any dividend by the Company or the making distribution by the Company on the outstanding Common Shares or pursuant to a split or subdivision of the outstanding Common Shares or pursuant to a grant or exercise described in the preceding clause (C)) without the prior written consent of the Company and shall then be the Beneficial Owner of 15% or more of the Common Shares then outstanding); and (E) no Person shall become an “Acquiring Person” solely as the result of the acquisition by such Person of Beneficial Ownership of Common Shares from an individual who, on the later of the date hereof and the first public announcement of this Agreement, is the Beneficial Owner of 15% or more Common Shares then outstanding if such Common Shares are received by such Person upon such individual’s death pursuant to such individual’s will or pursuant to a charitable trust created by such individual for estate planning purposes; provided, however, in each case, that if such</w:t>
      </w:r>
    </w:p>
    <w:p>
      <w:pPr>
        <w:sectPr>
          <w:pgSz w:w="11900" w:h="16891" w:orient="portrait"/>
          <w:cols w:equalWidth="0" w:num="1">
            <w:col w:w="11240"/>
          </w:cols>
          <w:pgMar w:left="320" w:top="900" w:right="339" w:bottom="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Person shall, together with its Affiliates and Associates, again become the Beneficial Owner of 15% or more of the Common Shares then outstanding, such Person shall be deemed an “Acquiring Person,” subject to the exceptions set forth in this Section 1(c).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ind w:left="920" w:hanging="264"/>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set forth in the first paragraph hereof.</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 Date</w:t>
      </w:r>
      <w:r>
        <w:rPr>
          <w:rFonts w:ascii="Times New Roman" w:cs="Times New Roman" w:eastAsia="Times New Roman" w:hAnsi="Times New Roman"/>
          <w:sz w:val="18"/>
          <w:szCs w:val="18"/>
          <w:color w:val="auto"/>
        </w:rPr>
        <w:t>” shall have the meaning set forth in the first paragraph hereof.</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shall have the respective meanings ascribed to such terms in Rule 12b-2 under the Exchange Act as in effect on the Agreement Date.</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90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of, and shall be deemed to “</w:t>
      </w:r>
      <w:r>
        <w:rPr>
          <w:rFonts w:ascii="Times New Roman" w:cs="Times New Roman" w:eastAsia="Times New Roman" w:hAnsi="Times New Roman"/>
          <w:sz w:val="18"/>
          <w:szCs w:val="18"/>
          <w:b w:val="1"/>
          <w:bCs w:val="1"/>
          <w:i w:val="1"/>
          <w:iCs w:val="1"/>
          <w:color w:val="auto"/>
        </w:rPr>
        <w:t>beneficially own</w:t>
      </w:r>
      <w:r>
        <w:rPr>
          <w:rFonts w:ascii="Times New Roman" w:cs="Times New Roman" w:eastAsia="Times New Roman" w:hAnsi="Times New Roman"/>
          <w:sz w:val="18"/>
          <w:szCs w:val="18"/>
          <w:color w:val="auto"/>
        </w:rPr>
        <w:t>,” and shall be deemed to have “</w:t>
      </w:r>
      <w:r>
        <w:rPr>
          <w:rFonts w:ascii="Times New Roman" w:cs="Times New Roman" w:eastAsia="Times New Roman" w:hAnsi="Times New Roman"/>
          <w:sz w:val="18"/>
          <w:szCs w:val="18"/>
          <w:b w:val="1"/>
          <w:bCs w:val="1"/>
          <w:i w:val="1"/>
          <w:i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of, any securities:</w:t>
      </w:r>
    </w:p>
    <w:p>
      <w:pPr>
        <w:spacing w:after="0" w:line="158"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24"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such Person, or any of such Person’s Affiliates or Associates, is deemed to beneficially own within the meaning of Rule 13d-3 under the Exchange Act as in effect on the Agreement Date;</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561"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that such Person or any of such Person’s Affiliates or Associates, has or shares (A) the right or the obligation to acquire (whether such right is exercisable, or such obligation is required to be performed, immediately or only after the passage of time or upon the satisfaction or occurrence of one or more conditions other than the Distribution Date) pursuant to any agreement, arrangement or understanding, whether or not in writing (other than customary agreements with and between underwriters and selling group members with respect to a bona fide public offering of securities), or upon the exercise of conversion rights, exchange rights, rights (other than the Rights), warrants or options,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Person shall not be deemed the Beneficial Owner of, to beneficially own, or to have Beneficial Ownership of (w) securities tendered pursuant to a tender or exchange offer made pursuant to, and in accordance with, the applicable rules and regulations promulgated under the Exchange Act by or on behalf of such Person or any of such Person’s Affiliates or Associates until such tendered securities are accepted for purchase or exchange (x) securities which such Person has a right to acquire upon the exercise of Rights at any time prior to the time that any Person becomes an Acquiring Person, (y) securities issuable upon the exercise of Rights from and after the time that any Person becomes an Acquiring Person if such Rights were acquired by such first Person or any of such first Person’s Affiliates or Associates prior to the Distribution Date or pursuant to Section 3(a) or Section 22 hereof (“</w:t>
      </w:r>
      <w:r>
        <w:rPr>
          <w:rFonts w:ascii="Times New Roman" w:cs="Times New Roman" w:eastAsia="Times New Roman" w:hAnsi="Times New Roman"/>
          <w:sz w:val="18"/>
          <w:szCs w:val="18"/>
          <w:b w:val="1"/>
          <w:bCs w:val="1"/>
          <w:i w:val="1"/>
          <w:iCs w:val="1"/>
          <w:color w:val="auto"/>
        </w:rPr>
        <w:t>Original Rights</w:t>
      </w:r>
      <w:r>
        <w:rPr>
          <w:rFonts w:ascii="Times New Roman" w:cs="Times New Roman" w:eastAsia="Times New Roman" w:hAnsi="Times New Roman"/>
          <w:sz w:val="18"/>
          <w:szCs w:val="18"/>
          <w:color w:val="auto"/>
        </w:rPr>
        <w:t>”) or pursuant to Section 11(i) or Section 11(o) with respect to an adjustment to Original Rights, or (z) securities which such Person or any of such Person’s Affiliates or Associates may acquire, does or do acquire or may be deemed to have the right to acquire, pursuant to any merger or other acquisition agreement between the Company and such Person (or one or more of such Person’s Affiliates or Associates) if such agreement has been approved by the Board prior to such Person’s becoming an Acquiring Person; or (B) the right or power to vote (directly or indirectly) pursuant to any agreement, arrangement or understanding, whether or not in writing;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1304"/>
        <w:spacing w:after="0" w:line="258" w:lineRule="auto"/>
        <w:tabs>
          <w:tab w:leader="none" w:pos="1611"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are beneficially owned, directly or indirectly, by any other Person (or an Affiliate or Associate thereof) with which such Person (or any of such Person’s Affiliates or Associates), has (A) any agreement, arrangement or understanding (other than customary agreements with and between underwriters and selling group members with respect to a bona fide public offering of securities), whether or not in writing, for the purpose of acquiring, holding, voting or disposing of any securities of the Company, or (B) any agreement, arrangement, or understanding, whether or not in writing, to cooperate in obtaining, changing or influencing the control of the issuer of such securities; or</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61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which are the subject of, or the reference securities for, or that underlie, any Derivative Position of such Person or any of such Person’s Affiliates or Associates, with the number of Common Shares deemed beneficially owned in respect of a Derivative Position being the notional or other number of Common Shares in respect of such Derivative Position that is specified in (A) one or more filings with the Securities and Exchange Commission by such Person or any of such Person’s Affiliates or Associates or (B) the documentation evidencing such Derivative Position as the basis upon which the value or settlement amount of such Derivative Position, or the opportunity of the holder of such Derivative Position to profit or share in any profit, is to be calculated in whole or in part (whichever of (A) or (B) is greater), or if no such number of Common Shares is specified in such filings or documentation (or such documentation is not available to the Board), as determined by the Board in its sole discretion.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the foregoing in this definition: (i) the phrase “then outstanding,” when used with reference to a Person’s Beneficial Ownership of securities of the Company, shall mean the number of such securities then issued and outstanding together with the number of such securities not then actually issued and outstanding that such Person would be deemed to beneficially own hereunder; (ii) nothing contained in this Section 1(e) shall cause a Person ordinarily engaged in business as an underwriter of securities to be deemed the “Beneficial Owner” of, or to “beneficially own”, or to have “Beneficial Ownership” of, any securities acquired or to be acquired in either (A) a bona fide firm underwriting pursuant to an underwriting agreement entered into by the Company and such Person or (B) a bona fide offering of securities pursuant to Rule 144A under the Securities Act pursuant to a purchase agreement entered into by the Company and such Person; (iii) no director, officer or employee of the Company or its Subsidiaries shall be deemed to beneficially own securities beneficially owned by the Company, any of its Subsidiaries or any other director, officer or employee of the Company or its Subsidiaries solely due to their capacities as a director, officer or employee of the Company or any of its Subsidiaries; (iv) no Person shall be deemed the “Beneficial Owner” of any security as a result of an agreement, arrangement or understanding to vote such security that would otherwise render such Person the Beneficial Owner of such security under this definition if such agreement, arrangement or understanding is not also then reportable on Schedule 13D or 13G under the Exchange Act (or any comparable or successor report) and arises solely from a revocable proxy or consent given to such Person in response to a public proxy or consent solicitation made pursuant to, and in accordance with, the applicable provisions of the Exchange Act; and (v) no Person shall be deemed the “Beneficial Owner” of any security if such Person is a “clearing agency” (as defined in Section 3(a)(23) of the Exchange Act) and has acquired such security solely as a result of such status.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880" w:hanging="224"/>
        <w:spacing w:after="0"/>
        <w:tabs>
          <w:tab w:leader="none" w:pos="8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have the meaning set forth in the Recitals hereof.</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Book-Entry</w:t>
      </w:r>
      <w:r>
        <w:rPr>
          <w:rFonts w:ascii="Times New Roman" w:cs="Times New Roman" w:eastAsia="Times New Roman" w:hAnsi="Times New Roman"/>
          <w:sz w:val="18"/>
          <w:szCs w:val="18"/>
          <w:color w:val="auto"/>
        </w:rPr>
        <w:t>” shall mean any uncertificated share represented by book-entry.</w:t>
      </w:r>
    </w:p>
    <w:p>
      <w:pPr>
        <w:spacing w:after="0" w:line="225"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92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a Sunday, or a day on which banking institutions in the State of New York are authorized or obligated by law or executive order to close.</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6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xml:space="preserve">” on any given date shall mean 5:00 p.m., New York, New York time,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date is not a Business Day it shall mean 5:00 p.m., New York, New York time, on the next succeeding Business Day.</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xml:space="preserve">” shall mean the shares of Common Stock, par value $0.00001 per share,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“Common Shares,” when used in this Agreement in connection with a specific reference to any Person other than the Company, shall mean the shares of the class or series of capital stock (or equity interest) with the greatest voting power of such other Person or, if such other Person is a Subsidiary of another Person, the Person or Persons that ultimately control such first-mentioned Person.</w:t>
      </w:r>
    </w:p>
    <w:p>
      <w:pPr>
        <w:spacing w:after="0" w:line="176"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set forth in the first paragraph hereof.</w:t>
      </w:r>
    </w:p>
    <w:p>
      <w:pPr>
        <w:spacing w:after="0" w:line="225"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per share market price</w:t>
      </w:r>
      <w:r>
        <w:rPr>
          <w:rFonts w:ascii="Times New Roman" w:cs="Times New Roman" w:eastAsia="Times New Roman" w:hAnsi="Times New Roman"/>
          <w:sz w:val="18"/>
          <w:szCs w:val="18"/>
          <w:color w:val="auto"/>
        </w:rPr>
        <w:t>” shall have the meaning set forth in Section 11(d)(i) hereof, except as otherwise set forth in this Agreement.</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Value</w:t>
      </w:r>
      <w:r>
        <w:rPr>
          <w:rFonts w:ascii="Times New Roman" w:cs="Times New Roman" w:eastAsia="Times New Roman" w:hAnsi="Times New Roman"/>
          <w:sz w:val="18"/>
          <w:szCs w:val="18"/>
          <w:color w:val="auto"/>
        </w:rPr>
        <w:t>” shall have the meaning set forth in Section 11(a)(iii) hereof.</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1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Derivatives Contract</w:t>
      </w:r>
      <w:r>
        <w:rPr>
          <w:rFonts w:ascii="Times New Roman" w:cs="Times New Roman" w:eastAsia="Times New Roman" w:hAnsi="Times New Roman"/>
          <w:sz w:val="18"/>
          <w:szCs w:val="18"/>
          <w:color w:val="auto"/>
        </w:rPr>
        <w:t>” shall mean a contract between two parties (the “</w:t>
      </w:r>
      <w:r>
        <w:rPr>
          <w:rFonts w:ascii="Times New Roman" w:cs="Times New Roman" w:eastAsia="Times New Roman" w:hAnsi="Times New Roman"/>
          <w:sz w:val="18"/>
          <w:szCs w:val="18"/>
          <w:b w:val="1"/>
          <w:bCs w:val="1"/>
          <w:i w:val="1"/>
          <w:iCs w:val="1"/>
          <w:color w:val="auto"/>
        </w:rPr>
        <w:t>Receiving Party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Counterparty</w:t>
      </w:r>
      <w:r>
        <w:rPr>
          <w:rFonts w:ascii="Times New Roman" w:cs="Times New Roman" w:eastAsia="Times New Roman" w:hAnsi="Times New Roman"/>
          <w:sz w:val="18"/>
          <w:szCs w:val="18"/>
          <w:color w:val="auto"/>
        </w:rPr>
        <w:t>”) that is designed to produce economic benefits and risks to the Receiving Party that correspond substantially to the ownership by the Receiving Party of a number of Common Shares specified or referenced in such contract, regardless of whether obligations under such contract are required or permitted to be settled through the delivery of cash, Common Shares or other property, without regard to any short or other position that hedges the economic effect of such Derivatives Contract under the same or any other Derivatives Contract. For the avoidance of doubt, interests in broad-based index options, broad-based index futures and broad-based publicly traded market baskets of stocks approved for trading by the appropriate federal governmental authority shall not be deemed to be Derivatives Contracts.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0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 Position</w:t>
      </w:r>
      <w:r>
        <w:rPr>
          <w:rFonts w:ascii="Times New Roman" w:cs="Times New Roman" w:eastAsia="Times New Roman" w:hAnsi="Times New Roman"/>
          <w:sz w:val="18"/>
          <w:szCs w:val="18"/>
          <w:color w:val="auto"/>
        </w:rPr>
        <w:t>” shall mean any Derivatives Contract or any other option, warrant, convertible security, stock appreciation right, or other security, contract right or derivative position or similar right (other than, for the avoidance of doubt, the Rights, but including any “swap” transaction with respect to any security, other than a broad based market basket or index), whether or not presently exercisable, that has an exercise price or conversion privilege or a settlement payment or mechanism at a price related to the value of the Common Shares or a value determined in whole or in part with reference to, or derived in whole or in part from, the value of the Common Shares and that increases in value as the market price or value of the Common Shares increases or that provides an opportunity, directly or indirectly, to profit or share in any profit derived from any increase in the value of the Common Shares, in each case regardless of whether (i) it conveys any voting rights in such Common Shares to any Person, (ii) it is required to be, or capable of being, settled through delivery of Common Shares or (iii) any Person (including the holder of such Derivative Position) may have entered into other transactions that hedge its economic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920" w:hanging="264"/>
        <w:spacing w:after="0"/>
        <w:tabs>
          <w:tab w:leader="none" w:pos="9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Date</w:t>
      </w:r>
      <w:r>
        <w:rPr>
          <w:rFonts w:ascii="Times New Roman" w:cs="Times New Roman" w:eastAsia="Times New Roman" w:hAnsi="Times New Roman"/>
          <w:sz w:val="18"/>
          <w:szCs w:val="18"/>
          <w:color w:val="auto"/>
        </w:rPr>
        <w:t>” shall have the meaning set forth in Section 3(a) hereof.</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earning power</w:t>
      </w:r>
      <w:r>
        <w:rPr>
          <w:rFonts w:ascii="Times New Roman" w:cs="Times New Roman" w:eastAsia="Times New Roman" w:hAnsi="Times New Roman"/>
          <w:sz w:val="18"/>
          <w:szCs w:val="18"/>
          <w:color w:val="auto"/>
        </w:rPr>
        <w:t>” shall have the meaning set forth in Section 13(e) hereof.</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Equivalent Preferred Shares</w:t>
      </w:r>
      <w:r>
        <w:rPr>
          <w:rFonts w:ascii="Times New Roman" w:cs="Times New Roman" w:eastAsia="Times New Roman" w:hAnsi="Times New Roman"/>
          <w:sz w:val="18"/>
          <w:szCs w:val="18"/>
          <w:color w:val="auto"/>
        </w:rPr>
        <w:t>” shall have the meaning set forth in Section 11(b) hereof.</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 and as in effect on the date in question, unless otherwise specifically provided.</w:t>
      </w:r>
    </w:p>
    <w:p>
      <w:pPr>
        <w:spacing w:after="0" w:line="15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Property</w:t>
      </w:r>
      <w:r>
        <w:rPr>
          <w:rFonts w:ascii="Times New Roman" w:cs="Times New Roman" w:eastAsia="Times New Roman" w:hAnsi="Times New Roman"/>
          <w:sz w:val="18"/>
          <w:szCs w:val="18"/>
          <w:color w:val="auto"/>
        </w:rPr>
        <w:t>” shall have the meaning set forth in Section 24(e) hereof.</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Ratio</w:t>
      </w:r>
      <w:r>
        <w:rPr>
          <w:rFonts w:ascii="Times New Roman" w:cs="Times New Roman" w:eastAsia="Times New Roman" w:hAnsi="Times New Roman"/>
          <w:sz w:val="18"/>
          <w:szCs w:val="18"/>
          <w:color w:val="auto"/>
        </w:rPr>
        <w:t>” shall have the meaning set forth in Section 24(a) hereof.</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Recipients</w:t>
      </w:r>
      <w:r>
        <w:rPr>
          <w:rFonts w:ascii="Times New Roman" w:cs="Times New Roman" w:eastAsia="Times New Roman" w:hAnsi="Times New Roman"/>
          <w:sz w:val="18"/>
          <w:szCs w:val="18"/>
          <w:color w:val="auto"/>
        </w:rPr>
        <w:t>” shall have the meaning set forth in Section 24(e) hereof.</w:t>
      </w:r>
    </w:p>
    <w:p>
      <w:pPr>
        <w:spacing w:after="0" w:line="225" w:lineRule="exact"/>
        <w:rPr>
          <w:rFonts w:ascii="Times New Roman" w:cs="Times New Roman" w:eastAsia="Times New Roman" w:hAnsi="Times New Roman"/>
          <w:sz w:val="18"/>
          <w:szCs w:val="18"/>
          <w:b w:val="1"/>
          <w:bCs w:val="1"/>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Expiration Date</w:t>
      </w:r>
      <w:r>
        <w:rPr>
          <w:rFonts w:ascii="Times New Roman" w:cs="Times New Roman" w:eastAsia="Times New Roman" w:hAnsi="Times New Roman"/>
          <w:sz w:val="18"/>
          <w:szCs w:val="18"/>
          <w:color w:val="auto"/>
        </w:rPr>
        <w:t>” shall mean the one year anniversary of the Agreement Date.</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Ownership Statement</w:t>
      </w:r>
      <w:r>
        <w:rPr>
          <w:rFonts w:ascii="Times New Roman" w:cs="Times New Roman" w:eastAsia="Times New Roman" w:hAnsi="Times New Roman"/>
          <w:sz w:val="18"/>
          <w:szCs w:val="18"/>
          <w:color w:val="auto"/>
        </w:rPr>
        <w:t>” shall mean, with respect to any Book-Entry Common Share, the current ownership statement issued to the record holder thereof in lieu of a certificate representing such Common Share.</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3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firm, corporation, limited liability company, partnership, joint venture, association, trust, syndicate, unincorporated organization or other entity, and shall include any successor (by merger or otherwise) of such entity, as well as any group under Rule 13d-5(b)(1) of the Exchange Act.</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9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color w:val="auto"/>
        </w:rPr>
        <w:t xml:space="preserve">” shall mean shares of Series A Preferred Stock, par value $0.00001 per share, of the Company, having the designations and the powers, preferences and rights, and the qualifications, limitations and restrictions set forth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the same may be amended from time to time and, to the extent that there are not a sufficient number of shares of Series A Preferred Stock authorized to permit the full exercise of the Rights, any other series of preferred stock of the Company designated for such purpose containing terms substantially similar to the terms of the Series A Preferred Stock.</w:t>
      </w:r>
    </w:p>
    <w:p>
      <w:pPr>
        <w:spacing w:after="0" w:line="179" w:lineRule="exact"/>
        <w:rPr>
          <w:sz w:val="20"/>
          <w:szCs w:val="20"/>
          <w:color w:val="auto"/>
        </w:rPr>
      </w:pPr>
    </w:p>
    <w:p>
      <w:pPr>
        <w:jc w:val="both"/>
        <w:ind w:firstLine="656"/>
        <w:spacing w:after="0" w:line="252" w:lineRule="auto"/>
        <w:tabs>
          <w:tab w:leader="none" w:pos="993"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Party</w:t>
      </w:r>
      <w:r>
        <w:rPr>
          <w:rFonts w:ascii="Times New Roman" w:cs="Times New Roman" w:eastAsia="Times New Roman" w:hAnsi="Times New Roman"/>
          <w:sz w:val="18"/>
          <w:szCs w:val="18"/>
          <w:color w:val="auto"/>
        </w:rPr>
        <w:t>” shall mean (i) in the case of any transaction described in clause (i) or (ii) of Section 13(a), (A) the Person that is the issuer of the securities into which the Common Shares are converted in the consolidation or merger, or, if there is more than one such issuer, the issuer whose Common Shares have the greatest aggregate market value of shares outstanding; or (B) if no securities are so issued, (1) the Person that is the other party to the consolidation or merger, if such Person survives the consolidation or merger, or, if there is more than one such Person, the Person whose Common Shares has the greatest aggregate market value of shares outstanding; (2) if the Person that is the other party to the merger does not survive such consolidation or merger, the Person that does survive such consolidation or merger (including the Company if it survives); or (3) the Person resulting from the consolidation or merger; and (ii) in the case of any transaction described in clause (iii) of Section 13(a), the Person that is the party receiving the greatest portion of the assets, cash flow or earning power transferred pursuant to such transaction or transactions,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Shares having the greatest aggregate market value of shares outstanding. For purposes of this definition, if the shares of Common Shares of such Person are not at such time, or have not been continuously over the preceding 12-month period, registered pursuant to Section 12 of the Exchange Act, then if such Person is (x) a direct or indirect Subsidiary of another Person whose Common Shares is and has been so registered, the term “Principal Party” will refer to such other Person, (y) a direct or indirect Subsidiary of more than one Person whose shares of Common Shares is and has been so registered, the term “Principal Party” will refer to whichever of such Persons is the issuer of Common Shares having the greatest aggregate market value of shares outstanding, or (z) owned, directly or indirectly, by a joint venture formed by two or more Persons that are not owned, directly or indirectly, by the same Person, the rules set forth in clauses (x) and (y) above will apply to each of the owners having an interest in the venture as if the Person owned by the joint venture was a Subsidiary of both or all of such joint venturers, and the Principal Party in each such case must bear the obligations set forth in Section 13 in the same ratio as its interest in such Person bears to the total of such interests.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1020" w:hanging="364"/>
        <w:spacing w:after="0"/>
        <w:tabs>
          <w:tab w:leader="none" w:pos="10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shall have the meaning set forth in Section 7(b) hereof.</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shall have the meaning set forth in the Recitals hereof.</w:t>
      </w:r>
    </w:p>
    <w:p>
      <w:pPr>
        <w:spacing w:after="0" w:line="225"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shall have the meaning set forth in Section 23(c) hereof.</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shall have the meaning set forth in the Section 23(b)(i) hereof.</w:t>
      </w:r>
    </w:p>
    <w:p>
      <w:pPr>
        <w:spacing w:after="0" w:line="225" w:lineRule="exact"/>
        <w:rPr>
          <w:rFonts w:ascii="Times New Roman" w:cs="Times New Roman" w:eastAsia="Times New Roman" w:hAnsi="Times New Roman"/>
          <w:sz w:val="18"/>
          <w:szCs w:val="18"/>
          <w:b w:val="1"/>
          <w:bCs w:val="1"/>
          <w:color w:val="auto"/>
        </w:rPr>
      </w:pPr>
    </w:p>
    <w:p>
      <w:pPr>
        <w:ind w:left="940" w:hanging="284"/>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shall have the meaning set forth in the Recitals hereof.</w:t>
      </w:r>
    </w:p>
    <w:p>
      <w:pPr>
        <w:spacing w:after="0" w:line="225" w:lineRule="exact"/>
        <w:rPr>
          <w:rFonts w:ascii="Times New Roman" w:cs="Times New Roman" w:eastAsia="Times New Roman" w:hAnsi="Times New Roman"/>
          <w:sz w:val="18"/>
          <w:szCs w:val="18"/>
          <w:b w:val="1"/>
          <w:bCs w:val="1"/>
          <w:color w:val="auto"/>
        </w:rPr>
      </w:pPr>
    </w:p>
    <w:p>
      <w:pPr>
        <w:ind w:left="1000" w:hanging="344"/>
        <w:spacing w:after="0"/>
        <w:tabs>
          <w:tab w:leader="none" w:pos="10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 Certificate</w:t>
      </w:r>
      <w:r>
        <w:rPr>
          <w:rFonts w:ascii="Times New Roman" w:cs="Times New Roman" w:eastAsia="Times New Roman" w:hAnsi="Times New Roman"/>
          <w:sz w:val="18"/>
          <w:szCs w:val="18"/>
          <w:color w:val="auto"/>
        </w:rPr>
        <w:t>” shall have the meaning set forth in Section 3(a) hereof.</w:t>
      </w:r>
    </w:p>
    <w:p>
      <w:pPr>
        <w:spacing w:after="0" w:line="225"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shall have the meaning set forth in the first paragraph hereof.</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11(a)(ii) Trigger Date</w:t>
      </w:r>
      <w:r>
        <w:rPr>
          <w:rFonts w:ascii="Times New Roman" w:cs="Times New Roman" w:eastAsia="Times New Roman" w:hAnsi="Times New Roman"/>
          <w:sz w:val="18"/>
          <w:szCs w:val="18"/>
          <w:color w:val="auto"/>
        </w:rPr>
        <w:t>” shall have the meaning set forth in Section 11(a)(iii).</w:t>
      </w:r>
    </w:p>
    <w:p>
      <w:pPr>
        <w:spacing w:after="0" w:line="225" w:lineRule="exact"/>
        <w:rPr>
          <w:rFonts w:ascii="Times New Roman" w:cs="Times New Roman" w:eastAsia="Times New Roman" w:hAnsi="Times New Roman"/>
          <w:sz w:val="18"/>
          <w:szCs w:val="18"/>
          <w:b w:val="1"/>
          <w:bCs w:val="1"/>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and as in effect on the date in question, unless otherwise specifically</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w:t>
      </w:r>
    </w:p>
    <w:p>
      <w:pPr>
        <w:spacing w:after="0" w:line="202"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shall have the meaning set forth in Section 11(d)(i) hereof.</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2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 Acquisition Date</w:t>
      </w:r>
      <w:r>
        <w:rPr>
          <w:rFonts w:ascii="Times New Roman" w:cs="Times New Roman" w:eastAsia="Times New Roman" w:hAnsi="Times New Roman"/>
          <w:sz w:val="18"/>
          <w:szCs w:val="18"/>
          <w:color w:val="auto"/>
        </w:rPr>
        <w:t>” shall mean the earlier of the date of (i) public announcement by the Company or an Acquiring Person that an Acquiring Person has become such or (ii) public disclosure of facts by the Company or an Acquiring Person indicating that an Acquiring Person has become such.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56"/>
        <w:spacing w:after="0" w:line="262" w:lineRule="auto"/>
        <w:tabs>
          <w:tab w:leader="none" w:pos="112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of any Person shall mean any corporation or other entity of which a (i) a majority of the voting power of the voting equity securities or equity interest is owned, directly or indirectly, by such Person or (ii) an amount of securities or other ownership interests having ordinary voting power sufficient to elect at least a majority of the directors or other Persons having similar functions of such corporation or other entity are at the time, directly or indirectly, beneficially owned, or otherwise controlled by such Person.</w:t>
      </w:r>
    </w:p>
    <w:p>
      <w:pPr>
        <w:spacing w:after="0" w:line="176"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Substitution Period</w:t>
      </w:r>
      <w:r>
        <w:rPr>
          <w:rFonts w:ascii="Times New Roman" w:cs="Times New Roman" w:eastAsia="Times New Roman" w:hAnsi="Times New Roman"/>
          <w:sz w:val="18"/>
          <w:szCs w:val="18"/>
          <w:color w:val="auto"/>
        </w:rPr>
        <w:t>” shall have the meaning set forth in Section 11(a)(iii).</w:t>
      </w:r>
    </w:p>
    <w:p>
      <w:pPr>
        <w:spacing w:after="0" w:line="225" w:lineRule="exact"/>
        <w:rPr>
          <w:rFonts w:ascii="Times New Roman" w:cs="Times New Roman" w:eastAsia="Times New Roman" w:hAnsi="Times New Roman"/>
          <w:sz w:val="18"/>
          <w:szCs w:val="18"/>
          <w:b w:val="1"/>
          <w:bCs w:val="1"/>
          <w:color w:val="auto"/>
        </w:rPr>
      </w:pPr>
    </w:p>
    <w:p>
      <w:pPr>
        <w:ind w:left="1000" w:hanging="344"/>
        <w:spacing w:after="0"/>
        <w:tabs>
          <w:tab w:leader="none" w:pos="10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have the meaning set forth in Section 11(d)(i).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Appointment of Rights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hereby appoints the Rights Agent to act as agent for the Company in accordance with the express terms and conditions hereof (and no implied terms or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ten (10) calendar days’ prior written notice to the Rights Agent. In the event the Company appoints one or more co-Rights Agents, the respective duties of the Rights Agent and any co-Rights Agents shall be as the Company reasonably determines, provided that such duties are consistent with the terms and conditions of this Agreement and that contemporaneously with such appointment the Company shall notify, in writing, the Rights Agent and any co-Rights Agents of any such duties. The Rights Agent shall have no duty to supervise, and shall in no event be liable for, the acts or omissions of any such co-Rights Agent.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Issuance of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1" w:lineRule="auto"/>
        <w:tabs>
          <w:tab w:leader="none" w:pos="903"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the earlier of the Close of Business on the (i) tenth calendar day after the Shares Acquisition Date (including any such date that is after the Agreement Date and prior to the issuance of the Rights) or, in the event that the Board determines on or before such tenth calendar day to effect an exchange in accordance with Section 24 and determines in accordance with Section 24(e) that a later date is advisable, such later date that is not more than 20 calendar days after the Shares Acquisition Date or (ii) the tenth Business Day (or such later date as may be determined by action of the Board prior to such time as any Person becomes an Acquiring Person) after the date of the commencement by any Person (other than the Company, any Subsidiary of the Company, any employee benefit or compensation plan of the Company or of any Subsidiary of the Company or any Person holding Common Shares for or pursuant to the terms of any such plan) of, or of the first public announcement of the intention of any Person (other than any of the Persons referred to in the preceding parenthetical) to commence, a tender or exchange offer the consummation of which would result in any Person becoming an Acquiring Person (the Close of Business on the earlier of such dates being herein referred to as the “</w:t>
      </w:r>
      <w:r>
        <w:rPr>
          <w:rFonts w:ascii="Times New Roman" w:cs="Times New Roman" w:eastAsia="Times New Roman" w:hAnsi="Times New Roman"/>
          <w:sz w:val="18"/>
          <w:szCs w:val="18"/>
          <w:b w:val="1"/>
          <w:bCs w:val="1"/>
          <w:i w:val="1"/>
          <w:iCs w:val="1"/>
          <w:color w:val="auto"/>
        </w:rPr>
        <w:t>Distribution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earlier date is prior to the Record Date, the Distribution Date shall be the Close of Business on the Record Date: (A) the Rights will be evidenced by the certificates for Common Shares (which certificates and Book-Entry Common Shares, as applicable, shall also be deemed to be Right Certificates) or, in the case of uncertificated Common Shares, by the balances indicated in the book-entry account system of the transfer agent for the Book-Entry Common Shares (together with a transaction advise with respect to such Common Shares), registered in the names of the holders thereof and not by separate Right Certificates; (B) the registered holders of Common Shares shall also be the registered holders of the Rights issued with respect thereto; and (C) the Rights (and the right to receive Right Certificates therefor) will be transferable only in connection with the transfer of Common Shares. As soon as practicable after the Distribution Date, the Company will prepare and execute, the Rights Agent will countersign, and the Company will send or cause to be sent (or the Rights Agent will, if requested to do so by the Company and provided with all necessary information and documentation in form and substance reasonably satisfactory to the Rights Agent, at the expense of the Company, send by such means as the Company may select), to each record holder of Common Shares (other than any Acquiring Person or any Associate or Affiliate of an Acquiring Person) as of the Close of Business on the Distribution Date, at the address of such holder shown on the records of the Company or transfer agent or registrar for the Common Shares, a Right Certificate, in substantially the form of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b w:val="1"/>
          <w:bCs w:val="1"/>
          <w:i w:val="1"/>
          <w:iCs w:val="1"/>
          <w:color w:val="auto"/>
        </w:rPr>
        <w:t>Right Certificate</w:t>
      </w:r>
      <w:r>
        <w:rPr>
          <w:rFonts w:ascii="Times New Roman" w:cs="Times New Roman" w:eastAsia="Times New Roman" w:hAnsi="Times New Roman"/>
          <w:sz w:val="18"/>
          <w:szCs w:val="18"/>
          <w:color w:val="auto"/>
        </w:rPr>
        <w:t xml:space="preserve">”), evidencing one Right for each Common Share so held, subject to the adjustment provisions of Section 11;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implement such procedures as it deems appropriate in its sole discretion, to minimize the possibility that Rights are sent to Persons for whom the Rights would be null and void under Section 11(a)(ii) hereof. Despite the foregoing, the Company may elect to use book entry positions in lieu of physical certificates, in which case, the “Right Certificates” shall be deemed to mean the book entry position representing the related Rights. As of and after the Distribution Date, the Rights will be evidenced solely by such Right Certificates. The Company shall promptly notify the Rights Agent in writing upon the occurrence of the Distribution Date, the Redemption Date or the Final Expiration Date and, if such notification is given orally, the Company shall confirm same in writing on or prior to the Business Day next following. Until such written notice is received by the Rights Agent, the Rights Agent may presume conclusively for all purposes that the Distribution Date, Redemption Date or the Final Expiration Date, as applicable, has not occurred.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56"/>
        <w:spacing w:after="0" w:line="256" w:lineRule="auto"/>
        <w:tabs>
          <w:tab w:leader="none" w:pos="91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certificates for Common Shares or Book-Entry Common Shares outstanding as of the Record Date, until the Close of Business on the Distribution Date, the Rights will be evidenced by such certificates registered in the names of the holders thereof (or, for shares participating in the direct registration system, by notations in the respective book entry accounts for the Common Shares). Until the Close of Business on the Distribution Date (or the earlier of the Redemption Date and the Close of Business on the Final Expiration Date), the surrender for transfer of any certificate for Common Shares or the transfer of any Book-Entry Common Shares outstanding on the Record Date shall also constitute the transfer of the Rights associated with the Common Shares represented thereby.</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Certificates for Common Shares that become outstanding (including reacquired Common Shares referred to in the penultimate sentence of this Section 3(c)) after the Record Date but prior to the earliest of the Close of Business on the Distribution Date, the Redemption Date or the Close of Business on the Final Expiration Date shall have impressed on, printed on, written on or otherwise affixed to them a legend in substantially the following form:</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CERTIFICATE ALSO EVIDENCES AND ENTITLES THE HOLDER HEREOF TO CERTAIN RIGHTS AS SET FORTH IN A RIGHTS AGREEMENT BETWEEN NEUPHORIA THERAPEUTICS INC. (THE “COMPANY”) AND COMPUTERSHARE TRUST COMPANY, N.A. (OR ANY SUCCESSOR RIGHTS AGENT), AS RIGHTS AGENT (THE “RIGHTS AGENT”), DATED AS OF OCTOBER 27, 2025, AS AMENDED FROM TIME TO TIME (THE “RIGHTS AGREEMENT”), THE TERMS OF WHICH ARE HEREBY INCORPORATED HEREIN BY REFERENCE AND A COPY OF WHICH IS ON FILE AT THE PRINCIPAL EXECUTIVE OFFICES OF THE COMPANY. UNDER CERTAIN CIRCUMSTANCES, AS SET FORTH IN THE RIGHTS AGREEMENT, SUCH RIGHTS WILL BE EVIDENCED BY SEPARATE CERTIFICATES AND WILL NO LONGER BE EVIDENCED BY THIS CERTIFICATE. THE COMPANY WILL DELIVER TO THE HOLDER OF THIS CERTIFICATE A COPY OF THE RIGHTS AGREEMENT WITHOUT CHARGE AFTER RECEIPT OF A WRITTEN REQUEST THEREFOR ADDRESSED TO THE SECRETARY OF THE COMPANY. AS DESCRIBED IN THE RIGHTS AGREEMENT, RIGHTS HELD BY OR ISSUED TO ANY PERSON WHO IS OR BECOMES AN ACQUIRING PERSON OR AN AFFILIATE OR ASSOCIATE THEREOF, (AS DEFINED IN THE RIGHTS AGREEMENT), WHETHER CURRENTLY HELD BY OR ON BEHALF OF SUCH PERSON OR BY ANY SUBSEQUENT HOLDER, SHALL BECOME NULL AND VOID.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any Book-Entry Common Shares, a legend substantially similar to such legend shall be included in the Ownership Statement in respect of such Common Share or in a notice to such record holder of such Common Share in accordance with applicable law. With respect to the Common Shares, until the earliest of the Close of Business on the Distribution Date, the Redemption Date or the Close of Business on the Final Expiration Date, the Rights associated with the Common Shares represented by such certificates or Book-Entry Shares shall be evidenced by such certificates or book-entry notation (including any Ownership Statement) alone, and the transfer of any Common Shares, whether by transfer of such certificate or in book-entry, shall also constitute the transfer of the Rights associated with the Common Shares represented thereby. In the event that the Company purchases or acquires any Common Shares after the Record Date but prior to the Close of Business on the Distribution Date, any Rights associated with such Common Shares shall be deemed canceled and retired so that the Company shall not be entitled to exercise any Rights associated with the Common Shares that are no longer outstanding. Notwithstanding this Section 3(c), neither the omission of a legend nor the failure to deliver the notice of such legend required hereby shall affect the enforceability of any part of this Agreement or the rights of any holder of the Rights.</w:t>
      </w:r>
    </w:p>
    <w:p>
      <w:pPr>
        <w:spacing w:after="0" w:line="194" w:lineRule="exact"/>
        <w:rPr>
          <w:sz w:val="20"/>
          <w:szCs w:val="20"/>
          <w:color w:val="auto"/>
        </w:rPr>
      </w:pPr>
    </w:p>
    <w:p>
      <w:pPr>
        <w:jc w:val="both"/>
        <w:ind w:firstLine="656"/>
        <w:spacing w:after="0" w:line="258" w:lineRule="auto"/>
        <w:tabs>
          <w:tab w:leader="none" w:pos="913"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contained herein, Common Shares and Rights (and any securities issuable on their exercise) may be issued and transferred by book-entry and not represented by physical certificates. Where Common Shares and Rights (and any securities issuable on their exercise) are held in uncertificated form, references in this Agreement to Right Certificates shall be deemed to refer to the notations in the book entry accounts reflecting ownership of such shares and, the Company and Rights Agent shall cooperate in all respects to give effect to the intent of the provisions contained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Form of Right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90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Right Certificates (and the form of election to purchase Preferred Shares, the form of assignment and the form of certification to be printed on the reverse thereof) shall be substantially the same as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 xml:space="preserve"> hereto and may have such marks of identification or designation and such legends, summaries or endorsements printed thereon as the Company may deem appropriate (but which do not affect the rights, duties, liabilities, protections or responsibilities of the Rights Agent hereunder) and as are not inconsistent with the provisions of this Agreement, or as may be required to comply with any applicable law or with any rule or regulation made pursuant thereto or with any rule or regulation of the Financial Industry Regulatory Authority or any stock exchange quotation system on which the Rights may from time to time be listed, or to conform to usage. Subject to the other provisions of this Agreement, the Right Certificates shall entitle the holders thereof to purchase such number of one one-thousandth of a Preferred Share as shall be set forth therein at the Purchase Price, but the number of such one one-thousandth of a Preferred Share and the Purchase Price shall be subject to adjustment as provided herein.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56"/>
        <w:spacing w:after="0" w:line="266" w:lineRule="auto"/>
        <w:tabs>
          <w:tab w:leader="none" w:pos="91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Right Certificate issued pursuant to Section 3(a) or Section 22 hereof that represents Rights that are null and void pursuant to the second paragraph of Section 11(a)(ii) hereof and any Right Certificate issued pursuant to Section 6 or Section 11 hereof upon transfer, exchange, replacement or adjustment of any other Right Certificate referred to in this sentence shall contain (to the extent feasible) substantially the following legend: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RIGHTS REPRESENTED BY THIS RIGHT CERTIFICATE ARE OR WERE BENEFICIALLY OWNED BY A PERSON WHO WAS OR BECAME AN ACQUIRING PERSON OR AN AFFILIATE OR ASSOCIATE OF AN ACQUIRING PERSON (AS SUCH TERMS ARE DEFINED IN THE RIGHTS AGREEMENT). ACCORDINGLY, THIS RIGHT CERTIFICATE AND THE RIGHTS REPRESENTED HEREBY ARE NULL AND VOID.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11(a)(ii) hereof shall be operative whether or not the foregoing legend is contained on any such Right Certificate.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Countersignature and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Right Certificates shall be executed on behalf of the Company by its Chief Executive Officer, its President, its Chief Financial Officer, or any of its Vice Presidents, either manually or by electronic signature, and shall be attested by the Secretary or an Assistant Secretary of the Company, either manually or by electronic signature. The Right Certificates shall be countersigned by the Rights Agent either manually or by facsimile or other electronic signature and shall not be valid for any purpose unless so countersigned. In case any officer of the Company who shall have signed any of the Right Certificates shall cease to be such an officer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an officer; and any Right Certificate may be signed on behalf of the Company by any person who, at the actual date of the execution of such Right Certificate, shall be a proper officer of the Company to sign such Right Certificate, although at the date of the execution of this Agreement any such person was not such an officer. In case any authorized signatory of the Rights Agent who has countersigned any Right Certificate ceases to be an authorized signatory of the Rights Agent before issuance and delivery by the Company, such Right Certificate, nevertheless, may be issued and delivered by the Company with the same force and effect as though the person who countersigned such Right Certificate had not ceased to be an authorized signatory of the Rights Agent; and any Right Certificate may be countersigned on behalf of the Rights Agent by any person who, at the actual date of the countersignature of such Right Certificate, is properly authorized to countersign such Right Certificate, although at the date of the execution of this Agreement any such person was not so authorized.</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Distribution Date and upon receipt by the Rights Agent of notice to that effect and all other relevant documentation and information referred to herein, the Rights Agent will keep or cause to be kept, at its office or offices designated for such purpose, books for registration and transfer of the Right Certificates issued hereunder. Such books shall show the names and addresses of the respective holders of the Right Certificates, the number of Rights evidenced on its face by each of the Right Certificates, the certificate number of each Right Certificate and the date of each of the Right Certificates.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Section 6. Transfer, Split Up, Combination and Exchange of Right Certificates; Mutilated, Destroyed, Lost or Stolen Right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the provisions of Section 11(a)(ii), Section 14 and Section 24 hereof, at any time after the Close of Business on the Distribution Date, and at or prior to the earlier of the Redemption Date or the Close of Business on the Final Expiration Date, any Right Certificate or Right Certificates (other than Right Certificates representing Rights that have become null and void pursuant to Section 11(a)(ii) hereof or that have been exchanged pursuant to Section 24 hereof) may be transferred, split up, combined or exchanged for another Right Certificate or Right Certificates, entitling the registered holder to purchase a like number of one one-thousandth of a Preferred Share (or such other security as contemplated herein) as the Right Certificate or Right Certificates surrendered then entitled such holder to purchase. Any registered holder desiring to transfer, split up, combine or exchange any Right Certificate or Right Certificates shall make such request in writing delivered to the Rights Agent, and shall surrender the Right Certificate or Right Certificates to be transferred, split up, combined or exchanged at the office or offices of the Rights Agent designated for such purpose, along with a signature guarantee and such further and other documentation as the Company or the Rights Agent may reasonably request. The Right Certificates are transferable only on the registry books of the Rights Agent. Neither the Rights Agent nor the Company shall be obligated to take any action whatsoever with respect to the transfer of any such surrendered Right Certificate or Right Certificates until the registered holder shall have (i) properly completed and duly executed the certificate contained in the form of assignment set forth on the reverse side of each such Right Certificate accompanied by a signature guarantee, (ii) provided such additional evidence of the identity of the Beneficial Owner (or former Beneficial Owner) or Affiliates or Associates thereof as the Company or the Rights Agent shall reasonably request and (iii) paid a sum sufficient to cover any tax or charge that may be imposed in connection with any such transfer. Thereupon the Rights Agent shall, subject to Section 11(a)(ii), Section 14 and Section 24 hereof, countersign and deliver to the Person entitled thereto a Right Certificate or Right Certificates, as the case may be, as so requested, registered in such name or names as may be designated by the surrendering registered holder. The Company may require payment of a sum sufficient to cover any tax or charge that may be imposed in connection with any transfer, split up, combination or exchange of Right Certificates. The Rights Agent shall promptly forward any such sum collected by it to the Company or to such Person or Persons as the Company shall specify by written notice.</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receipt by the Company and the Rights Agent of evidence reasonably satisfactory to them along with such further and other documentation as the Company or the Rights Agent may reasonably request, of the loss, theft, destruction or mutilation of a Right Certificate, and, in case of loss, theft or destruction, of indemnity or security reasonably satisfactory to them, and reimbursement to the Company and the Rights Agent of all reasonable expenses incidental thereto, and upon surrender to the Rights Agent and cancellation of the Right Certificate if mutilated, the Company will issue, execute and deliver a new Right Certificate of like tenor to the Rights Agent for countersignature and delivery to the registered holder in lieu of the Right Certificate so lost, stolen, destroyed or mutilated.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Exercise of Rights; Purchase Price; Expiration Date of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3" w:lineRule="auto"/>
        <w:tabs>
          <w:tab w:leader="none" w:pos="903"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registered holder of any Right Certificate may exercise the Rights evidenced thereby (except as otherwise provided herein) in whole or in part at any time after the Distribution Date upon surrender of the Right Certificate, with the form of election to purchase on the reverse side thereof properly completed and duly executed (with such signature duly guaranteed), to the Rights Agent at the office or offices of the Rights Agent designated for such purpose, accompanied by a signature guarantee and such other documentation as the Rights Agent may reasonably request, together with payment of the Purchase Price in cash, or by certified check, cashier’s check, bank draft or money order payable to the order of the Company for each one one-thousandths of a Preferred Share (or such other number of shares or other securities) as to which the Rights are exercised, prior to the earliest of (i) the Close of Business on the Final Expiration Date, (ii) the Redemption Date, (iii) the closing of any merger or other acquisition transaction involving the Company pursuant to an agreement of the type described in Sections 1(e)(ii)(A)(z) and 13(f) at which time the Rights are terminated and (iv) the time at which the right to exercise such Rights is terminated as provided in Section 24 hereof. Except for those provisions herein which expressly survive the termination of this Agreement, this Agreement shall terminate at such time as the Rights are no longer exercisable hereunder.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656"/>
        <w:spacing w:after="0" w:line="261" w:lineRule="auto"/>
        <w:tabs>
          <w:tab w:leader="none" w:pos="9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for each one one-thousandth of a Preferred Share pursuant to the exercise of a Right shall initially be $85.00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shall be subject to adjustment from time to time as provided in Section 11 and Section 13 hereof and shall be payable in lawful money of the United States of America in accordance with Section 7(c) below. In no event shall the Purchase Price to be paid upon the exercise of one Right be less than the aggregate par value of the shares of capital stock of the Company issuable upon the exercise of such Right.</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89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herein, upon receipt of a Right Certificate representing exercisable Rights, with the form of election to purchase properly completed and duly executed, accompanied by payment of the Purchase Price for the shares to be purchased and an amount equal to any applicable tax or charge required to be paid by the holder of such Right Certificate in accordance with Section 9 hereof by cash, certified check, cashier’s check, bank draft or money order payable to the order of the Company, the Rights Agent shall thereupon promptly (i) (A) requisition from any transfer agent for the Preferred Shares certificates for the number of one one-thousandth of a Preferred Shares to be purchased and the Company hereby irrevocably authorizes its transfer agent to comply with all such requests, or (B) if the Company, in its sole discretion, shall have elected to deposit the Preferred Shares issuable upon exercise of the Rights hereunder into a depository, and provides notice of such election to the Rights Agent, requisition from the depositary agent depositary receipts representing such number of one one-thousandth of a Preferred Share as are to be purchased (in which case certificates for the Preferred Shares represented by such receipts shall be deposited by the transfer agent with the depositary agent) and the Company hereby directs the depositary agent to comply with such request, (ii) when necessary to comply with this Agreement, requisition from the Company the amount of cash to be paid in lieu of issuance of fractional shares in accordance with Section 14 hereof, (iii) after receipt of such certificates or depositary receipts, cause the same to be delivered to or upon the order of the registered holder of such Right Certificate, registered in such name or names as may be designated by such holder and (iv) when necessary to comply with this Agreement, after receipt, deliver such cash to or upon the order of the registered holder of such Right Certificate. In the event that the Company is obligated to issue securities of the Company other than Preferred Shares (including Common Shares) pursuant to Section 11(a) hereof, the Company will make all arrangements necessary so that such other securities are available for distribution by the Rights Agent, if and when necessary to comply with this Agreement.</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the case of an exercise of the Rights by a holder pursuant to Section 11(a)(ii) hereof, the Rights Agent, if requested and provided with all necessary information and documents, shall return such Right Certificate to the registered holder thereof after imprinting, stamping or otherwise indicating thereon that the rights represented by such Right Certificate no longer include the rights provided by Section 11(a)(ii) hereof, and, if fewer than all the Rights represented by such Right Certificate were so exercised, the Rights Agent shall indicate on the Right Certificate the number of Rights represented thereby that continue to include the rights provided by Section 11(a)(ii) 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56"/>
        <w:spacing w:after="0" w:line="261" w:lineRule="auto"/>
        <w:tabs>
          <w:tab w:leader="none" w:pos="913"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registered holder of any Right Certificate shall properly exercise fewer than all the Rights evidenced thereby (other than a partial exercise of rights pursuant to Section 11(a)(ii) as described in Section 7(c) hereof), a new Right Certificate evidencing Rights equivalent to the Rights remaining unexercised shall be issued by the Rights Agent to the registered holder of such Right Certificate or to the duly authorized assigns of such holder, subject to the provisions of Section 14 hereof.</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0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Agreement to the contrary, neither the Rights Agent nor the Company shall be obligated to undertake any action with respect to a registered holder of Rights upon the occurrence of any purported exercise as set forth in this Section 7 unless such registered holder shall have (i) properly completed and duly executed the certification following the form of election to purchase set forth on the reverse side of the Right Certificate surrendered for such exercise, (ii) tendered the Purchase Price (and an amount equal to any applicable tax or charge required to be paid by the holder of such Right Certificate in accordance with Section 9) to the Company in the manner set forth in Section 7(c), and (iii) provided such additional evidence of the identity of the Beneficial Owner (or former Beneficial Owner) or Affiliates or Associates thereof as the Company or the Rights Agent shall reasonably request.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Cancellation and Destruction of Right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Right Certificates surrendered for the purpose of exercise, transfer, split up, combination or exchange shall, if surrendered to the Company or to any of its agents, be delivered to the Rights Agent for cancellation or in canceled form, or, if delivered or surrendered to the Rights Agent, shall be canceled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At the expense of the Company, the Rights Agent shall deliver all canceled Right Certificates to the Company, or shall, at the written request of the Company, destroy or cause to be destroyed such canceled Right Certificates, and in such case shall deliver a certificate of destruction thereof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Availability of Preferred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covenants and agrees that it will use its best efforts to cause to be reserved and kept available out of its authorized and unissued Preferred Shares or any Preferred Shares held in its treasury the number of Preferred Shares that will be sufficient to permit the exercise in full of all outstanding Rights in accordance with Section 7 hereof. The Company covenants and agrees that it will take all such action as may be necessary to ensure that all Preferred Shares (or Common Shares and other securities, as the case may be) delivered upon exercise of Rights shall, at the time of delivery of the certificates for such Preferred Shares (or Common Shares and other securities, as the case may be) (subject to payment of the Purchase Price), be duly and validly authorized and issued and fully paid and nonassessable shares or other securities. The Company further covenants and agrees that it will pay when due and payable any and all federal and state transfer taxes and charges that may be payable in respect of the issuance or delivery of the Right Certificates or of any Preferred Shares (or Common Shares and other securities, as the case may be) upon the exercise of Rights. The Company shall not, however, be required to pay any tax or charge that may be payable in respect of any transfer or delivery of Right Certificates to a Person other than, or the issuance or delivery of certificates or depositary receipts for the Preferred Shares (or Common Shares and other securities as the case may be) in a name other than that of, the registered holder of the Right Certificate evidencing Rights surrendered for exercise or to issue or to deliver any certificates or depositary receipts for Preferred Shares (or Common Shares and other securities as the case may be) upon the exercise of any Rights until any such tax or charge shall have been paid (any such tax or charge being payable by the holder of such Right Certificate at the time of surrender) or until it has been established to the Company’s or the Rights Agent’s satisfaction that no such tax or charge is due.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Section 10. Preferred Shares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Person in whose name any certificate for Preferred Shares or other securities is issued upon the exercise of Rights shall for all purposes be deemed to have become the holder of record of the Preferred Shares or other securities represented thereby on, and such certificate shall be dated, the date upon which the Right Certificate evidencing such Rights was duly surrendered with the forms of election and certification properly completed and duly executed and payment of the Purchase Price (and any applicable taxes or charges) was duly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such surrender and payment is a date upon which the Preferred Shares or other securities transfer books of the Company are closed, such Person shall be deemed to have become the record holder of such shares on, and such certificate shall be dated, the next succeeding Business Day on which the Preferred Shares or other securities transfer books of the Company are open. Prior to the exercise of the Rights evidenced thereby, the holder of a Right Certificate, as such, shall not be entitled to any rights of a holder of Preferred Shares or other securities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Adjustment of Purchase Price, Number of Shares or Number of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Purchase Price, the number of Preferred Shares or other securities or assets covered by each Right and the number of Rights outstanding are subject to adjustment from time to time as provided in this Section 11.</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(a)(i) </w:t>
      </w:r>
      <w:r>
        <w:rPr>
          <w:rFonts w:ascii="Times New Roman" w:cs="Times New Roman" w:eastAsia="Times New Roman" w:hAnsi="Times New Roman"/>
          <w:sz w:val="18"/>
          <w:szCs w:val="18"/>
          <w:color w:val="auto"/>
        </w:rPr>
        <w:t>In the event the Company shall at any time after the Agreement Date (A) declare a dividend on the Preferred Shares payable in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(B) subdivide or split the outstanding Preferred Shares, (C) combine or consolidate the outstanding Preferred Shares into a smaller number of Preferred Shares or (D) issue any shares of its capital stock in a reclassification of the Preferred Shares (including any such reclassification in connection with a share exchange, consolidation or merger in which the Company is the continuing or surviving entity), except as otherwise provided in this Section 11(a), the Purchase Price in effect at the time of the record date for such dividend or of the effective date of such subdivision, split, combination, consolidation or reclassification, and the number and kind of shares of capital stock issuable on such date, shall be proportionately adjusted so that the holder of any Right exercised after such time shall be entitled to receive the aggregate number and kind of shares of capital stock that, if such Right had been exercised immediately prior to such date and at a time when the Preferred Shares transfer books of the Company were open, such holder would have owned upon such exercise and been entitled to receive by virtue of such dividend, subdivision, split, combination, consolidation or reclassification;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the consideration to be paid upon the exercise of one Right be less than the aggregate par value of the shares of capital stock of the Company issuable upon exercise of one Right. If an event occurs that would require an adjustment under both Section 11(a)(i) and Section 11(a)(ii) hereof, the adjustment provided for in this Section 11(a)(i) shall be in addition to, and shall be made prior to any adjustment required pursuant to Section 11(a)(ii) 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1304"/>
        <w:spacing w:after="0" w:line="254" w:lineRule="auto"/>
        <w:tabs>
          <w:tab w:leader="none" w:pos="157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Section 24 hereof, in the event any Person becomes an Acquiring Person, each holder of a Right shall thereafter have a right to receive, upon exercise thereof at a price equal to the then current Purchase Price multiplied by the number of one one-thousandth of a Preferred Share for which a Right is then exercisable, in accordance with the terms of this Agreement and in lieu of Preferred Shares, such number of Common Shares as shall equal the result obtained by (A) multiplying the then current Purchase Price by the number of one one-thousandth of a Preferred Share for which a Right is then exercisable and dividing that product by (B) 50% of the then current per share market price of the Common Shares (determined pursuant to Section 11(d) hereof) on the date such Person became an Acquiring Person;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transaction that would otherwise give rise to the foregoing adjustment is also subject to the provisions of Section 13 hereof, then only the provisions of Section 13 hereof shall apply and no adjustment shall be made pursuant to this Section 11(a)(ii). In the event that any Person shall become an Acquiring Person and the Rights shall then be outstanding, the Company shall not take any action that would eliminate or diminish the benefits intended to be afforded by the Rights.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from and after the time any Person becomes an Acquiring Person, any Rights (x) beneficially owned by such Acquiring Person or an Associate or Affiliate of such Acquiring Person or (y) that were beneficially owned by such Acquiring Person or an Associate or Affiliate of such Acquiring Person and are beneficially owned by (A) a transferee of such Acquiring Person (or of any such Associate or Affiliate) who received such Rights after the earlier of the date the Acquiring Person became such and the Distribution Date or (B) a transferee of such Acquiring Person (or of any such Associate or Affiliate) who received such Rights prior to or on the earlier of the date the Acquiring Person became such and the Distribution Date and pursuant to either (A) a transfer (whether or not for consideration) from the Acquiring Person (or of any such Associate or Affiliate) to holders of equity interests in such transferring Person or to any Person with whom the Acquiring Person (or of any such Associate or Affiliate) has any continuing agreement, arrangement or understanding, whether or not in writing, regarding the transferred Rights or (B) a transfer that the Board has determined is part of a plan, arrangement or understanding, whether or not in writing, that has as a primary purpose or effect the avoidance of this Section 11(a)(ii), shall become null and void without any further action and no holder of such Rights shall have any rights whatsoever with respect to such Rights, whether under any provision of this Agreement or otherwise. The Company shall use all reasonable efforts to ensure that the provisions of this Section 11(a)(ii) and Section 4(b) hereof are complied with, but shall have no liability to any holder of Right Certificates or other Person as a result of the Company’s failure to make any determinations hereunder with respect to an Acquiring Person or its Affiliates, Associates or transferees. No Right Certificate shall be issued at any time upon the transfer of any Rights to an Acquiring Person whose Rights would be null and void pursuant to the first sentence of this paragraph or any Associate or Affiliate thereof or to any nominee of any of them; and any Right Certificate delivered to the Rights Agent for transfer to any Person whose Rights would be null and void pursuant to the preceding sentence or any Associate or Affiliate thereof or to any nominee of any of them shall be cancelled. The Company shall give the Rights Agent written notice of the identity of any such Person, Associate or Affiliate and the nominee of any of the foregoing promptly after it becomes aware of such identity, and the Rights Agent may rely conclusively on such notice in carrying out its duties under this Agreement. Until such written notice is received by the Rights Agent, the Rights Agent may assume conclusively for all purposes that no such Acquiring Person exists.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304"/>
        <w:spacing w:after="0" w:line="251" w:lineRule="auto"/>
        <w:tabs>
          <w:tab w:leader="none" w:pos="1611"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lieu of issuing Common Shares in accordance with Section 11(a)(ii) hereof, the Company may, if the Board determines that such action is necessary or appropriate and not contrary to the interests of holders of Rights, elect to (and, in the event that the Board has not exercised the exchange right contained in Section 24(c) hereof and there are not sufficient treasury shares and authorized but unissued Common Shares to permit the exercise in full of the Rights in accordance with Section 11(a)(ii) hereof, the Company shall) take all such action as may be necessary to authorize, issue or pay, upon the exercise of the Rights, cash (including by way of a reduction of the Purchase Price), property, debt or other equity securities (including, without limitation, shares, or units of shares, of preferred stock, such as the Preferred Shares, which the Board has deemed to have essentially the same value or economic rights as Common Shares) or any combination thereof having an aggregate value equal to the value of the Common Shares that otherwise would have been issuable pursuant to Section 11(a)(ii) hereof (the “</w:t>
      </w:r>
      <w:r>
        <w:rPr>
          <w:rFonts w:ascii="Times New Roman" w:cs="Times New Roman" w:eastAsia="Times New Roman" w:hAnsi="Times New Roman"/>
          <w:sz w:val="18"/>
          <w:szCs w:val="18"/>
          <w:b w:val="1"/>
          <w:bCs w:val="1"/>
          <w:i w:val="1"/>
          <w:iCs w:val="1"/>
          <w:color w:val="auto"/>
        </w:rPr>
        <w:t>Current Value</w:t>
      </w:r>
      <w:r>
        <w:rPr>
          <w:rFonts w:ascii="Times New Roman" w:cs="Times New Roman" w:eastAsia="Times New Roman" w:hAnsi="Times New Roman"/>
          <w:sz w:val="18"/>
          <w:szCs w:val="18"/>
          <w:color w:val="auto"/>
        </w:rPr>
        <w:t xml:space="preserve">”), which aggregate value shall be determined by the Board upon consideration of the advice of a nationally recognized investment banking firm selected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the Company shall not have made adequate provision to deliver value if required pursuant to the first parenthetical of this sentence within 30 days following the first occurrence of an event triggering the rights to purchase Common Shares described in Section 11(a)(ii) (the “</w:t>
      </w:r>
      <w:r>
        <w:rPr>
          <w:rFonts w:ascii="Times New Roman" w:cs="Times New Roman" w:eastAsia="Times New Roman" w:hAnsi="Times New Roman"/>
          <w:sz w:val="18"/>
          <w:szCs w:val="18"/>
          <w:b w:val="1"/>
          <w:bCs w:val="1"/>
          <w:i w:val="1"/>
          <w:iCs w:val="1"/>
          <w:color w:val="auto"/>
        </w:rPr>
        <w:t>Section 11(a)(ii) Trigger Date</w:t>
      </w:r>
      <w:r>
        <w:rPr>
          <w:rFonts w:ascii="Times New Roman" w:cs="Times New Roman" w:eastAsia="Times New Roman" w:hAnsi="Times New Roman"/>
          <w:sz w:val="18"/>
          <w:szCs w:val="18"/>
          <w:color w:val="auto"/>
        </w:rPr>
        <w:t>”), then the Company shall be obligated to deliver, upon the surrender for exercise of a Right and without requiring payment of the Purchase Price, Common Shares (to the extent available) and then, if necessary, cash, which shares and cash have an aggregate value equal to the excess of the Current Value over the Purchase Price. For purposes of the preceding sentence, Current Value shall be determined pursuant to Section 11(d) hereof. If the Board of the Company shall determine in good faith that it is likely that sufficient additional Common Shares could be authorized for issuance upon exercise in full of the Rights, the 30 day period set forth above may be extended to the extent necessary, but not more than 90 days after the Section 11(a)(ii) Trigger Date, in order that the Company may seek stockholder approval for the authorization of such additional shares (such period, as it may be extended, the “</w:t>
      </w:r>
      <w:r>
        <w:rPr>
          <w:rFonts w:ascii="Times New Roman" w:cs="Times New Roman" w:eastAsia="Times New Roman" w:hAnsi="Times New Roman"/>
          <w:sz w:val="18"/>
          <w:szCs w:val="18"/>
          <w:b w:val="1"/>
          <w:bCs w:val="1"/>
          <w:i w:val="1"/>
          <w:iCs w:val="1"/>
          <w:color w:val="auto"/>
        </w:rPr>
        <w:t>Substitution Period</w:t>
      </w:r>
      <w:r>
        <w:rPr>
          <w:rFonts w:ascii="Times New Roman" w:cs="Times New Roman" w:eastAsia="Times New Roman" w:hAnsi="Times New Roman"/>
          <w:sz w:val="18"/>
          <w:szCs w:val="18"/>
          <w:color w:val="auto"/>
        </w:rPr>
        <w:t>”). To the extent that the Company determines that some action need or should be taken pursuant to this Section 11(a)(iii), the Company (x) shall provide, subject to Section 7(e) hereof and the last paragraph of Section 11(a)(ii) hereof,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this Section 11(a)(iii) and to determine the value thereof. In the event of any such suspension, the Company shall issue a public announcement stating that the exercisability of the Rights has been temporarily suspended (with such signature duly guaranteed). The Company shall promptly notify the Rights Agent in writing upon the occurrence of such suspension, and if such notification is given orally, the Company shall confirm the same in writing on or prior to the Business Day next following. Until such notice is received by the Rights Agent, the Rights Agent may presume conclusively that no such suspension has occurred. The Board may, but shall not be required to, establish procedures to allocate the right to receive Common Shares upon the exercise of the Rights among the holders of Rights pursuant to this Section 11(a)(iii).</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52" w:lineRule="auto"/>
        <w:tabs>
          <w:tab w:leader="none" w:pos="913"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Company shall fix a record date for the issuance of rights, options or warrants to all holders of Preferred Shares entitling them to subscribe for or purchase Preferred Shares (or shares having the same designations and the powers, preferences and rights, and the qualifications, limitations and restrictions as the Preferred Shares (“</w:t>
      </w:r>
      <w:r>
        <w:rPr>
          <w:rFonts w:ascii="Times New Roman" w:cs="Times New Roman" w:eastAsia="Times New Roman" w:hAnsi="Times New Roman"/>
          <w:sz w:val="18"/>
          <w:szCs w:val="18"/>
          <w:b w:val="1"/>
          <w:bCs w:val="1"/>
          <w:i w:val="1"/>
          <w:iCs w:val="1"/>
          <w:color w:val="auto"/>
        </w:rPr>
        <w:t>Equivalent Preferred Shares</w:t>
      </w:r>
      <w:r>
        <w:rPr>
          <w:rFonts w:ascii="Times New Roman" w:cs="Times New Roman" w:eastAsia="Times New Roman" w:hAnsi="Times New Roman"/>
          <w:sz w:val="18"/>
          <w:szCs w:val="18"/>
          <w:color w:val="auto"/>
        </w:rPr>
        <w:t xml:space="preserve">”)) or securities convertible into Preferred Shares or Equivalent Preferred Shares at a price per Preferred Share or Equivalent Preferred Share (or having a conversion price per share, if a security convertible into Preferred Shares or Equivalent Preferred Shares) less than the then current per share market price of the Preferred Shares on such record date, the Purchase Price to be in effect after such record date shall be determined by multiplying the Purchase Price in effect immediately prior to such record date by a fraction, the numerator of which shall be the number of Preferred Shares outstanding on such record date plus the number of Preferred Shares that the aggregate offering price of the total number of Preferred Shares or Equivalent Preferred Shares so to be offered (or the aggregate initial conversion price of the convertible securities so to be offered) would purchase at such current market price and the denominator of which shall be the number of Preferred Shares outstanding on such record date plus the number of additional Preferred Shares or Equivalent Preferred Shares to be offered for subscription or purchase (or into which the convertible securities so to be offered are initially convertible);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whose determination shall be described in a written statement filed with the Rights Agent. Preferred Shares owned by or held for the account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that would then be in effect if such record date had not been fixed.</w:t>
      </w:r>
    </w:p>
    <w:p>
      <w:pPr>
        <w:spacing w:after="0" w:line="193"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19"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case the Company shall fix a record date for the making of a distribution to all holders of the Preferred Shares (including any such distribution made in connection with a consolidation or merger in which the Company is the continuing or surviving entity) of evidences of indebtedness or assets (other than a regular quarterly cash dividend or a dividend payable in Preferred Shares)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then current per share market price of the Preferred Shares on such record date, less the fair market value (as determined in good faith by the Board, whose determination shall be described in a written statement filed with the Rights Agent) of the portion of the assets or evidences of indebtedness so to be distributed or of such subscription rights or warrants applicable to one Preferred Share and the denominator of which shall be such current per share market price of the Preferred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that would then be in effect if such record date had not been fixed.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(d)(i) </w:t>
      </w:r>
      <w:r>
        <w:rPr>
          <w:rFonts w:ascii="Times New Roman" w:cs="Times New Roman" w:eastAsia="Times New Roman" w:hAnsi="Times New Roman"/>
          <w:sz w:val="18"/>
          <w:szCs w:val="18"/>
          <w:color w:val="auto"/>
        </w:rPr>
        <w:t>For the purpose of any computation hereunder, the “</w:t>
      </w:r>
      <w:r>
        <w:rPr>
          <w:rFonts w:ascii="Times New Roman" w:cs="Times New Roman" w:eastAsia="Times New Roman" w:hAnsi="Times New Roman"/>
          <w:sz w:val="18"/>
          <w:szCs w:val="18"/>
          <w:b w:val="1"/>
          <w:bCs w:val="1"/>
          <w:i w:val="1"/>
          <w:iCs w:val="1"/>
          <w:color w:val="auto"/>
        </w:rPr>
        <w:t>current per share market price</w:t>
      </w:r>
      <w:r>
        <w:rPr>
          <w:rFonts w:ascii="Times New Roman" w:cs="Times New Roman" w:eastAsia="Times New Roman" w:hAnsi="Times New Roman"/>
          <w:sz w:val="18"/>
          <w:szCs w:val="18"/>
          <w:color w:val="auto"/>
        </w:rPr>
        <w:t>” of any security (a “</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for the purpose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11(d)(i)) on any date shall be deemed to be the average of the daily closing prices per share of such Security for the 30 consecutive Trading Days immediately prior to, but not including,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current per share market price of the Security is determined during a period following the announcement by the issuer of such Security of (A) a dividend or distribution on such Security payable in shares of such Security or securities convertible into such shares, or (B) any subdivision, combination or reclassification of such Security or securities convertible into such shares and prior to, but not including, the expiration of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The Nasdaq Stock Market or, if the Security is not listed or admitted to trading on The New York Stock Exchange or The Nasdaq Stock Market,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in the OTC Bulletin Board, the Pink OTC Markets, Inc. or such other system then in use, or, if on any such date the Security is not quoted by any such organization, the average of the closing bid and asked prices as furnished by a professional market maker making a market in the Security selected by the Board or, if on any such date no professional market maker is making a market in the Security, the price as determined in good faith by the Board. The term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w:t>
      </w:r>
    </w:p>
    <w:p>
      <w:pPr>
        <w:spacing w:after="0" w:line="191" w:lineRule="exact"/>
        <w:rPr>
          <w:sz w:val="20"/>
          <w:szCs w:val="20"/>
          <w:color w:val="auto"/>
        </w:rPr>
      </w:pPr>
    </w:p>
    <w:p>
      <w:pPr>
        <w:jc w:val="both"/>
        <w:ind w:firstLine="1304"/>
        <w:spacing w:after="0" w:line="257" w:lineRule="auto"/>
        <w:tabs>
          <w:tab w:leader="none" w:pos="1561"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 of any computation hereunder, the “</w:t>
      </w:r>
      <w:r>
        <w:rPr>
          <w:rFonts w:ascii="Times New Roman" w:cs="Times New Roman" w:eastAsia="Times New Roman" w:hAnsi="Times New Roman"/>
          <w:sz w:val="18"/>
          <w:szCs w:val="18"/>
          <w:b w:val="1"/>
          <w:bCs w:val="1"/>
          <w:i w:val="1"/>
          <w:iCs w:val="1"/>
          <w:color w:val="auto"/>
        </w:rPr>
        <w:t>current per share market price</w:t>
      </w:r>
      <w:r>
        <w:rPr>
          <w:rFonts w:ascii="Times New Roman" w:cs="Times New Roman" w:eastAsia="Times New Roman" w:hAnsi="Times New Roman"/>
          <w:sz w:val="18"/>
          <w:szCs w:val="18"/>
          <w:color w:val="auto"/>
        </w:rPr>
        <w:t>” of the Preferred Shares shall be determined in accordance with the method set forth in Section 11(d)(i) hereof. If the Preferred Shares are not publicly traded, the “current per share market price” of the Preferred Shares shall be conclusively deemed to be the current per share market price of the Common Shares as determined pursuant to Section 11(d)(i) hereof (appropriately adjusted to reflect any stock split, stock dividend or similar transaction occurring after the Agreement Date) multiplied by one thousand. If neither the Common Shares nor the Preferred Shares are publicly traded, “current per share market price” shall mean the fair value per share as determined in good faith by the Board, whose determination shall be set forth in a written statement filed with the Rights Agent.</w:t>
      </w:r>
    </w:p>
    <w:p>
      <w:pPr>
        <w:spacing w:after="0" w:line="186"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0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 adjustment in the Purchase Price shall be required unless such adjustment would require an increase or decrease of at least 1% in the Purchase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adjustments that by reason of this Section 11(e) are not required to be made shall be carried forward and taken into account in any subsequent adjustment. All calculations under this Section 11 shall be made to the nearest cent or to the nearest one one-hundred thousandth of a Preferred Share or one one-thousandth of any other share or security as the case may be. Notwithstanding the first sentence of this Section 11(e), any adjustment required by this Section 11 shall be made no later than the earlier of (i) three years from the date of the transaction that requires such adjustment or (ii) the date of the expiration of the right to exercise any Rights.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56"/>
        <w:spacing w:after="0" w:line="258" w:lineRule="auto"/>
        <w:tabs>
          <w:tab w:leader="none" w:pos="88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as a result of an adjustment made pursuant to Section 11(a) hereof, the holder of any Right thereafter exercised shall become entitled to receive any shares of capital stock of the Company other than Preferred Shares, thereafter the number of such other shares so receivable upon exercise of any Right shall be subject to adjustment from time to time in a manner and on terms as nearly equivalent as practicable to the provisions with respect to the Preferred Shares contained in Section 11(a) through Section 11(c) hereof, inclusive, and the provisions of Section 7, Section 9, Section 10, Section 13 and Section 14 hereof with respect to the Preferred Shares shall apply on like terms to any such other shares.</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03"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originally issued by the Company subsequent to any adjustment made to the Purchase Price hereunder shall evidence the right to purchase, at the adjusted Purchase Price, the number of one one-thousandth of a Preferred Share purchasable from time to time hereunder upon exercise of the Rights, all subject to further adjustment as provided herein.</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2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Company shall have exercised its election as provided in Section 11(i) hereof, upon each adjustment of the Purchase Price as a result of the calculations made in Section 11(b) and Section 11(c) hereof, each Right outstanding immediately prior to the making of such adjustment shall thereafter evidence the right to purchase, at the adjusted Purchase Price, that number of one one-thousandth of a Preferred Share (calculated to the nearest one one-hundred thousandth of a Preferred Share) obtained by (i) multiplying (x) the number of one one-thousandth of a Preferred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87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elect on or after the date of any adjustment of the Purchase Price to adjust the number of Rights, in substitution for any adjustment in the number of one one-thousandth of a Preferred Share purchasable upon the exercise of a Right. Each of the Rights outstanding after such adjustment of the number of Rights shall be exercisable for the number of one one-thousandth of a Preferred Share for which a Right was exercisable immediately prior to such adjustment. Each Right held of record prior to such adjustment of the number of Rights shall become that number of Rights (calculated to the nearest one one-thousandth) obtained by dividing the Purchase Price in effect immediately prior to adjustment of the Purchase Price by the Purchase Price in effect immediately after adjustment of the Purchase Price. The Company shall make a public announcement (with prompt written notice thereof to the Rights Agent; and until such written notice is received by the Rights Agent, the Rights Agent may presume conclusively that no such election has occurred)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to be so distributed shall be issued, executed, delivered and countersigned in the manner provided for herein and shall be registered in the names of the holders of record of Right Certificates on the record date specified in the public announcement.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56"/>
        <w:spacing w:after="0" w:line="266" w:lineRule="auto"/>
        <w:tabs>
          <w:tab w:leader="none" w:pos="886"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Irrespective of any adjustment or change in the Purchase Price or the number of one one-thousandth of a Preferred Share issuable upon the exercise of the Rights, the Right Certificates theretofore and thereafter issued may continue to express the Purchase Price and the number of one one-thousandth of a Preferred Share that was expressed in the initial Right Certificates issued hereunder.</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3"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Before taking any action that would cause an adjustment reducing the Purchase Price below one one-thousandth of the then par value, if any, of the Preferred Shares issuable upon exercise of the Rights, the Company shall take any corporate action that may, in the opinion of its counsel, be necessary to enable the Company to validly and legally issue fully paid and nonassessable Preferred Shares at such adjusted Purchase Price.</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63"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any case in which this Section 11 shall require that an adjustment in the Purchase Price be made effective as of a record date for a specified event, the Company may elect to defer (with prompt written notice thereof to the Rights Agent; and until such written notice is received by the Rights Agent, the Rights Agent may presume conclusively that no such election has occurred) until the occurrence of such event the issuing to the holder of any Right exercised after such record date of the Preferred Shares and other capital stock or securities of the Company, if any, issuable upon such exercise on the basis of the Purchase Price in effect prior to such adjustment;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deliver to such holder a due bill or other appropriate instrument evidencing such holder’s right to receive such additional shares upon the occurrence of the event requiring such adjustment.</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63"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covenants and agrees that, after the Distribution Date, it will not, except as permitted by this Agreement, take (or permit any Subsidiary to take) any action the purpose of which is to, or if at the time such action is taken it is reasonably foreseeable that the effect of such action is to, materially diminish or eliminate the benefits intended to be afforded by the Rights. Any such action taken by the Company during any period after any Person becomes an Acquiring Person but prior to the Distribution Date shall be null and void unless such action could be taken under this Section 11(m) from and after the Distribution Date.</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13"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11 to the contrary, the Company shall be entitled to make such reductions in the Purchase Price, in addition to those adjustments expressly required by this Section 11, as and to the extent that it in its sole discretion shall determine to be advisable in order that any (i) combination or subdivision of the Preferred Shares, (ii) issuance wholly for cash of any Preferred Shares at less than the current market price,</w:t>
      </w:r>
    </w:p>
    <w:p>
      <w:pPr>
        <w:spacing w:after="0" w:line="1"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32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wholly for cash of Preferred Shares or securities that by their terms are convertible into or exchangeable for Preferred Shares, (iv) dividends on Preferred Shares payable in Preferred Shares or (v) issuance of rights, options or warrants referred to hereinabove in Section 11(b), hereafter made by the Company to holders of its Preferred Shares shall not be taxable to such stockholders.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56"/>
        <w:spacing w:after="0" w:line="253" w:lineRule="auto"/>
        <w:tabs>
          <w:tab w:leader="none" w:pos="90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at any time after the Agreement Date and prior to the Distribution Date, the Company shall (i) declare or pay any dividend on the Common Shares payable in Common Shares or (ii) effect a subdivision, split, combination or consolidation of the Common Shares (by reclassification or otherwise other than by payment of dividends in Common Shares) into a greater or lesser number of Common Shares, then in any such case (A) the number of one one-thousandth of a Preferred Share purchasable after such event upon proper exercise of each Right shall be determined by multiplying the number of one one-thousandth of a Preferred Share so purchasable immediately prior to such event by a fraction, the numerator of which is the number of Common Shares outstanding immediately before such event and the denominator of which is the number of Common Shares outstanding immediately after such event, (B) each Common Share outstanding immediately after such event shall have issued with respect to it that number of Rights that each Common Share outstanding immediately prior to such event had issued with respect to it, and (C) the Purchase Price immediately prior to the record date for such dividend or the effective date of such subdivision, split, combination or consolidation of the Common Shares (by reclassification or otherwise other than by payment of dividends in Common Shares) shall be adjusted so that the Purchase Price after such event shall be determined by multiplying the Purchase Price in effect immediately prior to such event by a fraction, the numerator of which is the number of Common Shares outstanding immediately prior to such event and the denominator of which is the number of Common Shares outstanding immediately after such event. The adjustments provided for in this Section 11(o) shall be made successively whenever such a dividend is declared or paid or such a subdivision, combination or consolidation is effected.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Certificate of Adjusted Purchase Price or Number of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Whenever an adjustment is made or any event affecting the Rights or their exercisability (including without limitation an event that causes Rights to become null and void) occurs as provided in Section 11 and Section 13 hereof, the Company shall promptly (a) prepare a certificate setting forth such adjustment or describing such event, and a brief, reasonably detailed statement of the facts, computations and methodology accounting for such adjustment,</w:t>
      </w:r>
    </w:p>
    <w:p>
      <w:pPr>
        <w:spacing w:after="0" w:line="1" w:lineRule="exact"/>
        <w:rPr>
          <w:sz w:val="20"/>
          <w:szCs w:val="20"/>
          <w:color w:val="auto"/>
        </w:rPr>
      </w:pPr>
    </w:p>
    <w:p>
      <w:pPr>
        <w:jc w:val="both"/>
        <w:ind w:firstLine="8"/>
        <w:spacing w:after="0" w:line="253" w:lineRule="auto"/>
        <w:tabs>
          <w:tab w:leader="none" w:pos="2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Rights Agent and with each transfer agent for the Common Shares or the Preferred Shares a copy of such certificate and (c) if such adjustment occurs following a Distribution Date, mail a brief summary thereof to each holder of a Right Certificate in accordance with Section 25 and Section 26 hereof. The Rights Agent shall be fully protected in relying on any such certificate and on any adjustment or statement therein contained and shall have no duty or liability with respect to, and shall not be deemed to have knowledge of, any adjustment or any such event unless and until it shall have received such certificate.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Section 13. Consolidation, Merger or Sale or Transfer of Assets or Earning Power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2" w:lineRule="auto"/>
        <w:tabs>
          <w:tab w:leader="none" w:pos="91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at any time after a Person becomes an Acquiring Person, directly or indirectly, (i) the Company shall consolidate with, or merge with and into, any other Person, (ii) any Person shall consolidate with the Company, or merge with and into the Company and the Company shall be the continuing or surviving corporation of such merger and, in connection with such merger, all or part of the Common Shares shall be changed into or exchanged for stock or other securities of any other Person (or the Company) or cash or any other property, or (iii) the Company shall sell or otherwise transfer (or one or more of its Subsidiaries shall sell or otherwise transfer), in one or more transactions, assets or earning power aggregating 50% or more of the assets or earning power of the Company and its Subsidiaries (taken as a whole) to any other Person other than the Company or one or more of its wholly-owned Subsidiaries, then, and in each such case, proper provision shall be made so that (A) each holder of a Right (except as otherwise provided herein) shall thereafter have the right to receive, upon the exercise thereof at a price equal to the then current Purchase Price multiplied by the number of one one-thousandths of a Preferred Share for which a Right is then exercisable, in accordance with the terms of this Agreement and in lieu of Preferred Shares, such number of Common Shares of the Principal Party (free and clear of all liens, encumbrances, rights of first refusal and other adverse claims) as shall equal the result obtained by (x) multiplying the then current Purchase Price by the number of one one-thousandths of a Preferred Share for which a Right is then exercisable and dividing that product by (y) 50% of the then current per share market price of the Common Shares of the Principal Party (determined pursuant to Section 11(d) hereof) on the date of consummation of such consolidation, merger, sale or transfer; (B) the Principal Party shall thereafter be liable for, and shall assume, by virtue of such consolidation, merger, sale or transfer, all the obligations and duties of the Company pursuant to this Agreement; (C) the term “Company” shall thereafter be deemed to refer to the Principal Party; and (D) the Principal Party shall take such steps (including the reservation of a sufficient number of its Common Shares in accordance with Section 9 hereof) in connection with such consummation as may be necessary to assure that the provisions hereof shall thereafter be applicable, as nearly as reasonably may be, in relation to the Common Shares thereafter deliverable upon the exercise of the Rights.</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2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covenants and agrees that it shall not consummate any such consolidation, merger, sale or transfer unless prior thereto the Company and the Principal Party shall have executed and delivered to the Rights Agent an agreement confirming that the requirements of this Section 13 shall promptly be performed in accordance with their terms and that such consolidation, merger, sale or transfer of assets shall not result in a default by the Principal Party under this Agreement as the same shall have been assumed by the Principal Party pursuant to this Section 13 and providing that, as soon as practicable after executing such agreement pursuant to this Section 13, the Principal Party will:</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11"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prepare and file a registration statement under the Securities Act, if necessary,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at all times meeting the requirements of the Securities Act) until the Final Expiration Date and similarly comply with applicable state securities laws;</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88"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use its best efforts, if the Common Shares of the Principal Party shall be listed or admitted to trading on the New York Stock Exchange, The Nasdaq Stock Market or another national securities exchange, to list or admit to trading (or continue the listing of) the Rights and the securities purchasable upon exercise of the Rights on the New York Stock Exchange, The Nasdaq Stock Market or such other national securities exchange, or, if the Common Shares of the Principal Party shall not be listed or admitted to trading on the New York Stock Exchange, The Nasdaq Stock Market or another national securities exchange, to cause the Rights and the securities receivable upon exercise of the Rights to be authorized for quotation on any other system then in use;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right="20" w:firstLine="1304"/>
        <w:spacing w:after="0" w:line="282" w:lineRule="auto"/>
        <w:tabs>
          <w:tab w:leader="none" w:pos="1651"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 to holders of the Rights historical financial statements for the Principal Party which comply in all respects with the requirements for registration on Form 10 (or any successor form) under the Exchange Act; and</w:t>
      </w:r>
    </w:p>
    <w:p>
      <w:pPr>
        <w:spacing w:after="0" w:line="16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61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 waivers of any rights of first refusal or preemptive rights in respect of the Common Shares of the Principal Party subject to purchase upon exercise of outstanding Rights.</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9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Principal Party has a provision in any of its authorized securities or in its certificate of incorporation or bylaws or other instrument governing its affairs, which provision would have the effect of (i) causing such Principal Party to issue (other than to holders of Rights pursuant to this Section 13), in connection with, or as a consequence of, the consummation of a transaction referred to in this Section 13, Common Shares (or equivalents thereof) of such Principal Party at less than the then current market price per share thereof (determined pursuant to Section 11(d) hereof) or securities exercisable for, or convertible into, Common Shares (or equivalents thereof) of such Principal Party at less than such then current market price, or (ii) providing for any special payment, tax or similar provision in connection with the issuance of the Common Shares of such Principal Party pursuant to the provisions of Section 13, then, in such event, the Company hereby agrees with each holder of Rights that it shall not consummate any such transaction unless prior thereto the Company and such Principal Party shall have executed and delivered to the Rights Agent a supplemental agreement providing that the provision in question of such Principal Party shall have been canceled, waived or amended, or that the authorized securities shall be redeemed, so that the applicable provision will have no effect in connection with, or as a consequence of, the consummation of the proposed transaction.</w:t>
      </w:r>
    </w:p>
    <w:p>
      <w:pPr>
        <w:spacing w:after="0" w:line="194"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13"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enter into any transaction of the kind referred to in this Section 13 if (i) at the time of such transaction there are any rights, warrants, instruments or securities outstanding or any agreements or arrangements which, as a result of the consummation of such transaction, would eliminate or substantially diminish the benefits intended to be afforded by the Rights, (ii) prior to, simultaneously with or immediately after such consolidation, merger, sale, transfer or other transaction, the shareholders of the Person who constitutes, or would constitute, the Principal Party shall have received a distribution of Rights previously owned by such Person or any of its Affiliates or Associates or (iii) the form or nature of organization of the Principal Party would preclude or limit the exercisability of the Rights. The provisions of this Section 13 shall similarly apply to successive mergers or consolidations or sales or other transfers.</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9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hereof, the “</w:t>
      </w:r>
      <w:r>
        <w:rPr>
          <w:rFonts w:ascii="Times New Roman" w:cs="Times New Roman" w:eastAsia="Times New Roman" w:hAnsi="Times New Roman"/>
          <w:sz w:val="18"/>
          <w:szCs w:val="18"/>
          <w:b w:val="1"/>
          <w:bCs w:val="1"/>
          <w:color w:val="auto"/>
        </w:rPr>
        <w:t>earning power</w:t>
      </w:r>
      <w:r>
        <w:rPr>
          <w:rFonts w:ascii="Times New Roman" w:cs="Times New Roman" w:eastAsia="Times New Roman" w:hAnsi="Times New Roman"/>
          <w:sz w:val="18"/>
          <w:szCs w:val="18"/>
          <w:color w:val="auto"/>
        </w:rPr>
        <w:t>” of the Company and its Subsidiaries shall be determined in good faith by the Board on the basis of the operating earnings of each business operated by the Company and its Subsidiaries during the three fiscal years preceding the date of such determination (or, in the case of any business not operated by the Company or any Subsidiary during three full fiscal years preceding such date, during the period such business was operated by the Company or any Subsidiary).</w:t>
      </w:r>
    </w:p>
    <w:p>
      <w:pPr>
        <w:spacing w:after="0" w:line="180"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73"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contained herein to the contrary, in the event of any merger or other acquisition transaction involving the Company pursuant to a merger or other acquisition agreement between the Company and any Person (or one or more of such Person’s Affiliates or Associates) which agreement has been approved by the Board prior to any Person becoming an Acquiring Person, this Agreement and the rights of holders of Rights hereunder shall be terminated in accordance with Section 7(a).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Section 14. Fractional Rights and Fractional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2" w:lineRule="auto"/>
        <w:tabs>
          <w:tab w:leader="none" w:pos="903"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required to issue fractions of Rights or to distribute Right Certificates that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The Nasdaq Stock Market, or if the Rights are not listed or admitted to trading on The New York Stock Exchange or The Nasdaq Stock Market,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in the OTC Bulletin Board, the Pink OTC Markets, Inc. or such other system then in use or, if on any such date the Rights are not quoted by any such organization, the average of the closing bid and asked prices as furnished by a professional market maker making a market in the Rights selected by the Board, or if on any such date no such market maker is making a market in the Rights, the fair value of the Rights on such date as determined in good faith by the Board shall be used.</w:t>
      </w:r>
    </w:p>
    <w:p>
      <w:pPr>
        <w:spacing w:after="0" w:line="197"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13"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shall not be required to issue fractions of Preferred Shares (other than fractions that are integral multiples of one one-thousandth of a Preferred Share) upon exercise of the Rights or to distribute certificates that evidence fractional Preferred Shares (other than fractions that are integral multiples of one one-thousandth of a Preferred Share). Fractions of Preferred Shares in integral multiples of one one-thousandth of a Preferred Share may, at the election of the Company, be evidenced by depositary receipts;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holders of such depositary receipts shall have all of the designations and the powers, preferences and rights, and the qualifications, limitations and restrictions to which they are entitled as beneficial owners of the Preferred Shares represented by such depositary receipts. In lieu of fractional Preferred Shares that are not integral multiples of one one-thousandth of a Preferred Share, the Company shall round up to the next multiple of one one-thousandth of a Preferred Share.</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9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Following the occurrence of one of the transactions or events specified in Section 11 hereof giving rise to the right to receive Common Shares or other securities (other than Preferred Shares) upon the exercise of a Right, the Company shall not be required to issue fractions of Common Shares or other securities upon exercise of the Rights or to distribute certificates that evidence fractional Common Shares or other securities. In lieu of fractional Common Shares or other securities, the Company may at its sole discretion, pay to the registered holders of Right Certificates at the time such Rights are exercised as herein provided an amount in cash equal to the same fraction of the current market value of one Common Share or one such other security, or round up to the next whole Common Share. For purposes of this Section 14(c), the current market value shall be the closing price for one Common Share or such other security, as applicable (as determined pursuant to the second sentence of Section 11(d)(i) hereof) for the Trading Day immediately prior to the date of such exercise;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other security is not publicly traded at the time of such exercise, such security shall have the value of one one-thousandth (subject to appropriate adjustment in the case of a subdivision or combination) of a Preferred Share as determined pursuant to Section 14(b) 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right="20" w:firstLine="656"/>
        <w:spacing w:after="0" w:line="282" w:lineRule="auto"/>
        <w:tabs>
          <w:tab w:leader="none" w:pos="91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a Right by the acceptance of the Right expressly waives any right such holder may have to receive any fractional Rights or any fractional shares upon exercise of a Right (except as provided above).</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9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a payment for fractional Rights or fractional shares is to be made by the Rights Agent under this Agreement, the Company shall (i) promptly prepare and deliver to the Rights Agent a certificate setting forth in reasonable detail the facts related to such payments and the prices or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 fractional Rights or fractional shares under any Section of this Agreement relating to the payment of fractional Rights or fractional shares unless and until the Rights Agent shall have received such a certificate and sufficient monies.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Rights of Action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3" w:lineRule="auto"/>
        <w:tabs>
          <w:tab w:leader="none" w:pos="903"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of action in respect of this Agreement, excepting the rights of action given to the Rights Agent under Section 18 and Section 20 and any other Section hereof, are vested in the respective registered holders of the Right Certificates (and, prior to the Distribution Date, the registered holders of the Common Shares) and any registered holder of any Right Certificate (or, prior to the Distribution Date, of the Common Shares), without the consent of the Rights Agent or of the holder of any other Right Certificate (or, prior to the Distribution Date, of the Common Shares), may, in such holder’s own behalf and for such holder’s own benefit, enforce, and may institute and maintain any suit, action or proceeding against the Company to enforce, or otherwise act in respect of, such holder’s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by the Company of this Agreement and will be entitled to specific performance of the obligations hereunder, and injunctive relief against actual or threatened violations by the Company of the obligations of the Company under this Agreement.</w:t>
      </w:r>
    </w:p>
    <w:p>
      <w:pPr>
        <w:spacing w:after="0" w:line="194"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13"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anything in this Agreement to the contrary, neither the Company nor the Rights Agent shall have any liability to any holder of a Right or other Person as a result of the inability of the Company or the Rights Agent to perform any of its obligations under this Agreement by reason of any preliminary or permanent injunction or other order, judgment, decree or ruling (whether interlocutory or final) issued by a court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use all reasonable efforts to oppose any action for any such injunction order, judgment, decree or ruling and to have any such injunction, order, judgment, decree or ruling lifted or otherwise overturned as soon as possible.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Section 16. Agreement of Right 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Every holder of a Right, by accepting the same, consents and agrees with the Company and the Rights Agent and with every other holder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that:</w:t>
      </w:r>
    </w:p>
    <w:p>
      <w:pPr>
        <w:spacing w:after="0" w:line="207" w:lineRule="exact"/>
        <w:rPr>
          <w:sz w:val="20"/>
          <w:szCs w:val="20"/>
          <w:color w:val="auto"/>
        </w:rPr>
      </w:pPr>
    </w:p>
    <w:p>
      <w:pPr>
        <w:ind w:left="920" w:hanging="264"/>
        <w:spacing w:after="0"/>
        <w:tabs>
          <w:tab w:leader="none" w:pos="9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Distribution Date, the Rights will be transferable only in connection with the transfer of the Common Shares;</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91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Distribution Date, the Right Certificates are transferable (subject to the provisions of this Agreement) only on the registry books of the Rights Agent if surrendered at the office of the Rights Agent designated for such purpose, duly endorsed or accompanied by a proper instrument of transfer and with all appropriate forms and certificates properly completed and duly executed, accompanied by a signature guarantee and such other documentation as the Rights Agent may reasonably request; and</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0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Section 6 and Section 7(e) hereof, the Company and the Rights Agent may deem and treat the Person in whose name the Right Certificate (or, prior to the Distribution Date, the associated Common Shares certificate (or Book-Entry Common Share)) is registered as the absolute owner thereof and of the Rights evidenced thereby (notwithstanding any notations of ownership or writing on the Right Certificates or the associated Common Shares certificate (or Ownership Statements or other notices provided to holders of Book-Entry Common Shares) made by anyone other than the Company or the Rights Agent) for all purposes whatsoever, and neither the Company nor the Rights Agent shall be affected by any notice to the contrary.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Right Certificate Holder Not Deemed a Stockholder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holder, as such, of any Right Certificate shall be entitled to vote, receive dividends or be deemed for any purpose the holder of the Preferred Shares or any other securities of the Company that may at any time be issuable on the exercise or exchange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 Certificate shall have been exercised or exchanged in accordance with the provisions 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Section 18. Concerning the Rights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agrees to pay to the Rights Agent reasonable compensation for all services rendered by it hereunder in accordance with a fee schedule to be mutually agreed upon and, from time to time, on demand of the Rights Agent, its reasonable out-of-pocket expenses and counsel fees, and other disbursements incurred in the preparation, negotiation, delivery, amendment, administration and execution of this Agreement and the exercise and performance of its duties hereunder. The Company also agrees to indemnify the Rights Agent for, and to hold it harmless against, any loss, liability, damage, judgment, fine, penalty, claim, demand, settlement, cost or expense (including, without limitation, the reasonable out-of-pocket fees and out-of-pocket expenses of legal counsel), that may be paid, incurred or suffered by it, or to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under this Agreement, including the costs and expenses of defending against any claim of liability arising therefrom, directly or indirectly, or enforcing its rights under this Agreement. The provisions of this Section 18 and Section 20 below shall survive the termination of this Agreement, the exercise, termination or expiration of the Rights and the resignation, replacement or removal of the Rights Agent. The Rights Agent shall be authorized and protected and shall incur no liability for, or in respect of any action taken, suffered or omitted to be taken by it in connection with its acceptance and administration of this Agreement and the exercise and performance of its duties hereunder, in reliance upon any Right Certificate or certificate for the Preferred Shares or Common Shares or for other securities of the Company, instrument of assignment or transfer, power of attorney, endorsement, affidavit, letter, notice, instruction, direction, consent, certificate, statement, or other paper or document believed by it to be genuine and to be duly signed, executed and, where necessary, guaranteed, verified or acknowledged, by the proper Person or Persons, or otherwise upon the advice of counsel as set forth in Section 20 hereof. The Rights Agent shall not be deemed to have any knowledge of any event of which it was to receive notice thereof hereunder, and the Rights Agent shall be fully protected and shall incur no liability for failing to take any action in connection therewith, unless and until it has received such notice in writing.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19. Merger or Consolidation or Change of Name of Rights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3" w:lineRule="auto"/>
        <w:tabs>
          <w:tab w:leader="none" w:pos="90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shareholder services or corporate trust business of the Rights Agent or any successor Rights Agent (including by way of the purchase of all or substantially all of the assets related to the Rights Agent’s shareholder services or corporate trust business), shall be the successor to the Rights Agent under this Agreement without the execution or filing of any paper or document or any further act on the part of any of the parties hereto, provided that such Person would be eligible for appointment as a successor Rights Agent under the provisions of Section 21 hereof.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91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Section 20. Duties of Rights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Rights Agent undertakes to perform only the duties and obligations expressly imposed by this Agreement, and no implied duties, or obligations shall be read into this Agreement against the Rights Agent. The Rights Agent shall perform such duties and obligations upon the following terms and conditions, by all of which the Company and the holders of Right Certificates, by their acceptance thereof, shall be bound:</w:t>
      </w:r>
    </w:p>
    <w:p>
      <w:pPr>
        <w:spacing w:after="0" w:line="176" w:lineRule="exact"/>
        <w:rPr>
          <w:sz w:val="20"/>
          <w:szCs w:val="20"/>
          <w:color w:val="auto"/>
        </w:rPr>
      </w:pPr>
    </w:p>
    <w:p>
      <w:pPr>
        <w:jc w:val="both"/>
        <w:ind w:firstLine="656"/>
        <w:spacing w:after="0" w:line="261" w:lineRule="auto"/>
        <w:tabs>
          <w:tab w:leader="none" w:pos="903"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Agent may consult with legal counsel of its choice (who may be legal counsel for the Company or in-house counsel of the Rights Agent or otherwise), and the advice or opinion of such counsel shall be full and complete authorization and protection to the Rights Agent and the Rights Agent shall incur no liability for or in respect of any action taken, suffered or omitted to be taken by it in the absence of bad faith and in accordance with such advice or opinion.</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13"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in the performance of its duties under this Agreement the Rights Agent shall deem it necessary or desirable that any fact or matter (including without limitation, the identity of an Acquiring Person and the determination of the current per share market price of any security)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Chief Executive Officer, the President, the Chief Financial Officer, any Vice President, Secretary or the Treasurer of the Company and delivered to the Rights Agent; and such certificate shall be full and complete authorization and protection to the Rights Agent and the Rights Agent shall incur no liability for or in respect of any action taken, suffered or omitted to be taken by it in the absence of bad faith under the provisions of this Agreement in reliance upon such certificate. The Rights Agent shall have no duty to act without such certificate as set forth in this Section 20(b).</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0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Agent shall be liable hereunder to the Company and any other Person only for its own gross negligence, bad faith or willful misconduct (which gross negligence, bad faith or willful misconduct must be determined by a final, non-appealable judgment of a court of competent jurisdiction). Anything to the contrary notwithstanding, in no event shall the Rights Agent be liable for special, punitive, indirect, consequential or incidental loss or damage of any kind whatsoever (including but not limited to lost profits), even if the Rights Agent has been advised of the likelihood of such loss or damage. Any liability of the Rights Agent under this Agreement will be limited in the aggregate to the amount of fees (but not including any reimbursed costs) paid by the Company to the Rights Agent during the twelve (12) months immediately preceding the event for which recovery from the Rights Agent is being sought.</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3"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656"/>
        <w:spacing w:after="0" w:line="253" w:lineRule="auto"/>
        <w:tabs>
          <w:tab w:leader="none" w:pos="89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Agent shall not have any liability for or be under any responsibility in respect of the validity of this Agreement or the execution and delivery hereof (except the due execution hereof by the Rights Agent) or in respect of the legality or validity or execution of any Right Certificate (except its countersignature thereof); nor shall it be liable or responsible for any breach by the Company of any covenant or condition contained in this Agreement or in any Right Certificate; nor shall it be responsible for any change in the exercisability of the Rights (including the Rights becoming null and void pursuant to Section 11(a)(ii) hereof) or any change or adjustment in the terms of the Rights (including the manner, method or amount thereof) provided for in Section 3, Section 11, Section 13, Section 23 or Section 24 hereof, or the ascertaining of the existence of facts that would require any such change or adjustment or calculation (except with respect to the exercise of Rights evidenced by Right Certificates after receipt of a certificate pursuant to Section 12, upon which the Rights Agent may rely, hereof describing such change or adjustment); nor shall it by any act hereunder be deemed to make any representation or warranty as to the authorization or reservation of any Preferred Shares to be issued pursuant to this Agreement or any Right Certificate or as to whether any Preferred Shares will, when issued, be validly authorized and issued, fully paid and nonassessable.</w:t>
      </w:r>
    </w:p>
    <w:p>
      <w:pPr>
        <w:spacing w:after="0" w:line="194"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88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Agent shall not be liable or responsible for any failure of the Company to comply with any of its obligations relating to any registration statement filed with the Securities and Exchange Commission or this Agreement, including obligations under applicable regulation or law.</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2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7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Agent is hereby authorized and directed to accept instructions with respect to the performance of its duties hereunder from any person reasonably believed by the Rights Agent to be one of the Chief Executive Officer, the President, the Chief Financial Officer, any Vice President, the Secretary or the Treasurer of the Company, and to apply to such officers for advice or instructions in connection with its duties under this Agreement, and such instructions shall be full authorization and protection to the Rights Agent and the Rights Agent shall not be liable for and it shall incur no liability for or in respect of any action taken, suffered or omitted to be taken by it in accordance with instructions of any such officer or for any delay in acting while waiting for those instructions. The Rights Agent shall be fully authorized and protected in relying upon the most recent instructions received by it from any such officer. Any application by the Rights Agent for written instructions from the Company may, at the option of the Rights Agent, set forth in writing any action proposed to be taken, suffered or omitted to be taken by the Rights Agent under this Agreement and the date on or after which such action shall be taken or suffered or such omission shall be effective. The Rights Agent shall not be liable for any action taken or suffered by or omission of, the Rights Agent in accordance with a proposal included in any such application on or after the date specified therein (which date shall not be less than five Business Days after the date any officer of the Company actually receives such application, unless any such officer shall have consented in writing to an earlier date) unless, prior to taking any such action (or the effective date in the case of an omission), the Rights Agent shall have received written instructions from the Company in response to such application specifying the action to be taken, suffered or omitted to be taken.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56"/>
        <w:spacing w:after="0" w:line="261" w:lineRule="auto"/>
        <w:tabs>
          <w:tab w:leader="none" w:pos="9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with respect to any Right Certificate surrendered to the Rights Agent for exercise or transfer, the certificate contained in the form of assignment or the form of election to purchase set forth on the reverse thereof, as the case may be, has either not been properly completed, not executed or has been altered, the Rights Agent shall not take any further action with respect to such requested exercise or transfer without first consulting with the Company provided, however, that the Rights Agent shall not be liable for any delays arising from the duties under this Section 20(j).</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1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Agent and any stockholder, affiliate,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or any such stockholder, affiliate, director, officer or employee of the Rights Agent from acting in any other capacity for the Company or for any other Person.</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86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(through its directors, officers and employees) or by or through its attorneys or agents, and the Rights Agent shall not be answerable or accountable for any act, omission, default, neglect or misconduct of any such attorneys or agents or for any loss to the Company or any other Person resulting from any such act, omission, default, neglect or misconduct, absent gross negligence or bad faith in the selection and continued employment thereof (which gross negligence or bad faith must be determined by a final, non-appealable judgment of a court of competent jurisdiction).</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6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its rights or powers if the Rights Agent if it reasonably believes that repayment of such funds or adequate indemnification against such risk or liability is not reasonably assured to it.</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92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the Rights Agent believes any ambiguity or uncertainty exists hereunder or in any notice, instruction, direction, request or other communication, paper or document received by the Rights Agent hereunder, the Rights Agent, may (upon notice to the Company of such ambiguity or uncertainty), in its sole discretion, refrain from taking any action, and shall be fully protected and shall not be liable in any way to Company, the holder of any Rights Certificate or any other Person for refraining from taking such action, unless the Rights Agent receives written instructions signed by the Company which eliminates such ambiguity or uncertainty to the satisfaction of Rights Agent.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Section 21. Change of Rights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Rights Agent or any successor Rights Agent may resign and be discharged from its duties under this Agreement upon 30 days’ notice in writing mailed to the Company and, in the event that the Rights Agent or one of its affiliates is not also the transfer agent for the Company, to each transfer agent for the Common Shares or Preferred Shares known to the Rights Agent by registered or certified mail. In the event the transfer agency relationship in effect between the Company and the Rights Agent terminates, the Rights Agent will be deemed to have resigned automatically and be discharged from its duties as Rights Agent under this Agreement as of the effective date of such termination, and the Company shall be responsible for sending any required notice. The Company may remove the Rights Agent or any successor Rights Agent, in each case, with or without cause, upon 30 days’ notice in writing, mailed to the Rights Agent or successor Rights Agent, as the case may be, and to each transfer agent for the Common Shares or Preferred Shares by registered or certified mail, and, if after the Distribution Date,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 Certificate (which holder shall, with such notice, submit such holder’s Right Certificate for inspection by the Company), then the registered holder of any Right Certificate may apply to the court referenced in Section 32 of this Agreement or, solely if such court declines jurisdiction, any court of competent jurisdiction for the appointment of a new Rights Agent. Any successor Rights Agent, whether appointed by the Company or by such a court, shall be either (a) a Person organized and doing business under the laws of the United States or of any state of the United States that is authorized under such laws to exercise corporate trust or stock transfer powers and is subject to supervision or examination by federal or state authority and that has, along with its Affiliates, at the time of its appointment as Rights Agent a combined capital and surplus of at least $50 million or (b) an Affiliate of such Person.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reasonable assurance, conveyance, act or deed necessary for the purpose, but such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for the Common Shares or Preferred Shares, and, if such appointment occurs after the Distribution Date,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Section 22. Issuance of New Right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 of the provisions of this Agreement or of the Rights to the contrary, the Company may, at its option, issue new Right Certificates evidencing Rights in such form as may be approved by the Board to reflect any adjustment or change in the Purchase Price and the number or kind or class of shares or other securities or property purchasable under the Right Certificates made in accordance with the provisions of this Agreement. In addition, in connection with the issuance or sale of Common Shares following the Distribution Date and prior to the earlier of the Redemption Date and the Close of Business on the Final Expiration Date, the Company (a) shall with respect to Common Shares so issued or sold pursuant to the exercise of stock options or under any employee plan or arrangement in existence prior to the Distribution Date, or upon the exercise, conversion or exchange of securities, notes or debentures issued by the Company and in existence prior to the Distribution Date, and (b) may, in any other case, if deemed necessary or appropriate by the Board, issue Right Certificates representing the appropriate number of Rights in connection with such issuance or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Company shall not be obligated to issue any such Right Certificates if, and to the extent that, the Company shall be advised by counsel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such issuance would create a significant risk of material adverse tax consequences to the Company or the Person to whom such Right Certificate would be issued, and (ii) no Right Certificate shall be issued if, and to the extent that, appropriate adjustment shall otherwise have been made in lieu of the issuance thereof.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Redemption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20" w:hanging="264"/>
        <w:spacing w:after="0"/>
        <w:tabs>
          <w:tab w:leader="none" w:pos="92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Company nor any of its Affiliates or Associates may redeem, acquire or purchase for value any Rights at any time in any manner</w:t>
      </w:r>
    </w:p>
    <w:p>
      <w:pPr>
        <w:spacing w:after="0" w:line="27" w:lineRule="exact"/>
        <w:rPr>
          <w:rFonts w:ascii="Times New Roman" w:cs="Times New Roman" w:eastAsia="Times New Roman" w:hAnsi="Times New Roman"/>
          <w:sz w:val="18"/>
          <w:szCs w:val="18"/>
          <w:b w:val="1"/>
          <w:bCs w:val="1"/>
          <w:color w:val="auto"/>
        </w:rPr>
      </w:pPr>
    </w:p>
    <w:p>
      <w:pPr>
        <w:ind w:firstLine="8"/>
        <w:spacing w:after="0" w:line="260" w:lineRule="auto"/>
        <w:tabs>
          <w:tab w:leader="none" w:pos="2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that specifically set forth in this Section 23 or in Section 24 hereof, or (ii) other than in connection with the purchase of Common Shares prior to the Distribution Date.</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3"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at its option, at any time prior to the earlier of (A) such time as any Person becomes an Acquiring Person, or (B) the Close of Business on the Final Expiration Date, redeem all but not less than all of the then outstanding Rights at a redemption price of $0.001 per Right (rounded up to the nearest whole $0.01 in the case of any holder whose holdings are not in a multiple of ten), appropriately adjusted to reflect any stock split, stock dividend or similar transaction occurring after the Agreement Date (such redemption price being hereinafter referred to as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and the Company may, at its option, pay the Redemption Price in Common Shares (based on the “current per-share market price,” as such term is defined in Section 11(d) hereof, of the Common Shares at the time of redemption), cash or any other form of consideration (or a mix of any of the foregoing) deemed appropriate by the Board. The redemption of the Rights by the Board may be made effective at such time, on such basis and subject to such conditions as the Board in its sole discretion may establish. Notwithstanding anything contained in this Agreement to the contrary, the Rights shall not be exercisable pursuant to Section 11(a)(ii) hereof prior to the expiration or termination of the Company’s right of redemption under this Section 23(b).</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92"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time of the effectiveness of the redemption of the Rights pursuant to Section 23(b) hereof or such earlier time as may be determined by the Board in the action ordering such redemption (although not earlier than the time of such action) (such time,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and without any further action and without any notice, the right to exercise the Rights will terminate and the only right thereafter of the holders of Rights shall be to receive the Redemption Price. The Company shall promptly give public notice of any such redemption (with prompt written notice thereof to the Rights Agent; and until such written notice is received by the Rights Agent, the Rights Agent may presume conclusively that no such redemption has occurred);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any such notice shall not affect the validity of such redemption. Within ten days after such action of the Board ordering the redemption of the Rights pursuant to Section 23(b) hereof, the Company shall mail a notice of redemption to all the holders of the then outstanding Rights at their last addresses as they appear upon the registry books of the Rights Agent or, prior to the Distribution Date, on the registry books of the transfer agent for the Common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failure to give, or any defect in, any such notice shall not affect the validity of such redemption. Any notice that is mailed in the manner herein provided shall be deemed given, whether or not the holder receives the notice. Each such notice of redemption will state the method by which the payment of the Redemption Price will be made.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656"/>
        <w:spacing w:after="0" w:line="254" w:lineRule="auto"/>
        <w:tabs>
          <w:tab w:leader="none" w:pos="913"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Section 23(c) hereof, the Company may, at its option, discharge all of its obligations with respect to any redemption of the Rights by (i) issuing a press release announcing the manner of redemption of the Rights (with prompt written notice thereof to the Rights Agent; and until such written notice is received by the Rights Agent, the Rights Agent may presume conclusively that no such discharge has occurred) and (ii) mailing payment of the Redemption Price to the registered holders of the Rights at their last addresses as they appear on the registry books of the Rights Agent or, prior to the Distribution Date, on the registry books of the transfer agent for the Common Shares, and upon such action, all outstanding Right Certificates shall be null and void without any further action by the Company. In the event the Company elects to discharge all of its obligations with respect to any redemption of Rights by mailing payment of the Redemption Price to the registered holders of the Rights as set forth in the preceding sentence, the dollar amount sent to each such registered holder representing the full Redemption Price to which such registered holder is entitled shall be rounded up to the nearest whole cent.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Exchange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91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at its option, at any time after any Person becomes an Acquiring Person, exchange all or part of the then outstanding and exercisable Rights (which shall not include Rights that have become void pursuant to the provisions of Section 11(a)(ii) hereof) for Common Shares at an exchange ratio of one Common Share per Right, appropriately adjusted to reflect any stock split, stock dividend or similar transaction occurring after the Agreement Date (such exchange ratio being hereinafter referred to as the “</w:t>
      </w:r>
      <w:r>
        <w:rPr>
          <w:rFonts w:ascii="Times New Roman" w:cs="Times New Roman" w:eastAsia="Times New Roman" w:hAnsi="Times New Roman"/>
          <w:sz w:val="18"/>
          <w:szCs w:val="18"/>
          <w:b w:val="1"/>
          <w:bCs w:val="1"/>
          <w:i w:val="1"/>
          <w:iCs w:val="1"/>
          <w:color w:val="auto"/>
        </w:rPr>
        <w:t>Exchange Ratio</w:t>
      </w:r>
      <w:r>
        <w:rPr>
          <w:rFonts w:ascii="Times New Roman" w:cs="Times New Roman" w:eastAsia="Times New Roman" w:hAnsi="Times New Roman"/>
          <w:sz w:val="18"/>
          <w:szCs w:val="18"/>
          <w:color w:val="auto"/>
        </w:rPr>
        <w:t>”). Notwithstanding the foregoing, the Board shall not be empowered to effect such exchange at any time after any Person (other than the categories of Persons described in Section 1(c)(i)-(iv)), together with all Affiliates and Associates of such Person, becomes the Beneficial Owner of 50% or more of the Common Shares then outstanding. From and after the occurrence of an event specified in Section 13(a) hereof, any Rights that theretofore have not been exchanged pursuant to this Section 24(a) shall thereafter be exercisable only in accordance with Section 13 hereof and may not be exchanged pursuant to this Section 24(a).</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13"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Section 24(c), immediately upon the action of the Board ordering the exchange of any Rights pursuant to Section 24(a) hereof and without any further action and without any notice, the right to exercise such Rights shall terminate and the only right thereafter of a holder of such Rights shall be to receive that number of Common Shares equal to the number of such Rights held by such holder multiplied by the Exchange Ratio. The Company shall promptly give public notice of any such exchange;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such notice shall not affect the validity of such exchange. Any notice that is mailed in the manner herein provided shall be deemed given, whether or not the holder receives the notice. Each such notice of exchange will state the method by which the exchange of the Common Shares for Rights will be effected and, in the event of any partial exchange, the number of Rights that will be exchanged. Any partial exchange shall be effected pro rata based on the number of Rights (other than Rights that have become void pursuant to the provisions of Section 11(a)(ii) hereof) held by each holder of Rights. The Company may establish procedures to determine those Rights (and the Beneficial Owner or Owners thereof) that may not be exchanged pursuant to this Section 24 because such Rights have become void pursuant to the provisions of Section 11(a)(ii) 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56"/>
        <w:spacing w:after="0" w:line="253" w:lineRule="auto"/>
        <w:tabs>
          <w:tab w:leader="none" w:pos="90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lieu of issuing Common Shares in accordance with Section 24(a) hereof, the Company may, if the Board determines that such action is necessary or appropriate and not contrary to the interests of the holders of Rights (other than Rights that have become null and void in accordance with Section 11(a)(ii)), elect to (and, in the event that there are not sufficient treasury shares and authorized but unissued Common Shares to permit any exchange of the Rights in accordance with Section 24(a) hereof, the Company shall) take all such action as may be necessary to authorize, issue or pay, upon the exchange of the Rights, cash, property, Common Shares, other securities or any combination thereof having an aggregate value equal to the value of the Common Shares that otherwise would have been issuable pursuant to Section 24(a) hereof, which aggregate value shall be determined based upon the advice of a nationally recognized investment banking firm selected by the Board. For purposes of the preceding sentence, the value of the Common Shares shall be determined pursuant to Section 11(d) hereof. Following the Distribution Date, the Board may suspend the exercisability of the Rights for a period of up to one-hundred twenty (120) days following the Distribution Date to the extent that the Board has not determined whether to exercise the right of exchange under this Section 24(c). In the event of any such suspension, the Company shall issue a public announcement stating that the exercisability of the Rights has been temporarily suspended, as well as a public announcement at such time as the suspension is no longer in effect, in each case with simultaneous written notice to the Rights Agent.</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1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required to issue fractions of Common Shares or to distribute certificates that evidence fractional Common Shares. In lieu of such fractional Common Shares, the Company may, at its sole discretion, pay to the registered holders of the Right Certificates with regard to which such fractional Common Shares would otherwise be issuable an amount in cash equal to the same fraction of the current market value of a whole Common Share or round up to the next whole Common Share. For the purposes of this Section 24(d), the current market value of a whole Common Share shall be the closing price of a Common Share (as determined pursuant to the second sentence of Section 11(d)(i) hereof) for the Trading Day immediately after the date of the first public announcement by the Company that an exchange is to be effected pursuant to this Section 24.</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89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24 to the contrary, the exchange of the Rights may be effected at such time, on such basis and with such conditions as the Board in its sole discretion may establish. Without limiting the foregoing, the Board may (i) in lieu of transferring cash, property, Common Shares, other securities or any combination thereof contemplated by this Section 24 to the Persons entitled thereto (the “</w:t>
      </w:r>
      <w:r>
        <w:rPr>
          <w:rFonts w:ascii="Times New Roman" w:cs="Times New Roman" w:eastAsia="Times New Roman" w:hAnsi="Times New Roman"/>
          <w:sz w:val="18"/>
          <w:szCs w:val="18"/>
          <w:b w:val="1"/>
          <w:bCs w:val="1"/>
          <w:i w:val="1"/>
          <w:iCs w:val="1"/>
          <w:color w:val="auto"/>
        </w:rPr>
        <w:t>Exchange Recipients</w:t>
      </w:r>
      <w:r>
        <w:rPr>
          <w:rFonts w:ascii="Times New Roman" w:cs="Times New Roman" w:eastAsia="Times New Roman" w:hAnsi="Times New Roman"/>
          <w:sz w:val="18"/>
          <w:szCs w:val="18"/>
          <w:color w:val="auto"/>
        </w:rPr>
        <w:t>”) in connection with the exchange issue, transfer or deposit all such cash, property, Common Shares, other securities or any combination thereof (the “</w:t>
      </w:r>
      <w:r>
        <w:rPr>
          <w:rFonts w:ascii="Times New Roman" w:cs="Times New Roman" w:eastAsia="Times New Roman" w:hAnsi="Times New Roman"/>
          <w:sz w:val="18"/>
          <w:szCs w:val="18"/>
          <w:b w:val="1"/>
          <w:bCs w:val="1"/>
          <w:i w:val="1"/>
          <w:iCs w:val="1"/>
          <w:color w:val="auto"/>
        </w:rPr>
        <w:t>Exchange Property</w:t>
      </w:r>
      <w:r>
        <w:rPr>
          <w:rFonts w:ascii="Times New Roman" w:cs="Times New Roman" w:eastAsia="Times New Roman" w:hAnsi="Times New Roman"/>
          <w:sz w:val="18"/>
          <w:szCs w:val="18"/>
          <w:color w:val="auto"/>
        </w:rPr>
        <w:t>”) to or into a trust or other Person that is not controlled by the Company or any of its Affiliates or Associates to hold such Exchange Property for the benefit of the Exchange Recipients pursuant to an agreement in such form and on such terms as the Board shall approve (a “</w:t>
      </w:r>
      <w:r>
        <w:rPr>
          <w:rFonts w:ascii="Times New Roman" w:cs="Times New Roman" w:eastAsia="Times New Roman" w:hAnsi="Times New Roman"/>
          <w:sz w:val="18"/>
          <w:szCs w:val="18"/>
          <w:b w:val="1"/>
          <w:bCs w:val="1"/>
          <w:i w:val="1"/>
          <w:i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(ii) permit such trust or other Person to exercise all of the rights that a stockholder of record would possess with respect to any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deposited in such trust or other Person and (iii) impose such procedures as it determines to be appropriate to verify that the Exchange Recipients are not Acquiring Persons or Affiliates or Associates of Acquiring Persons as of any time period or periods established by the Board. In such event, such trust or other Person shall use commercially reasonable efforts to distribute the Exchange Property (and any dividends or other distributions thereon following the date of deposit into such trust or with such other Person) to the Exchange Recipients as promptly as practicable after its receipt of such property, and the Exchange Recipients shall thereafter be entitled to receive the Exchange Property only from such trust or other Person in accordance with the terms and subject to the conditions set forth in the Trust Agreement. If the Board determines, before the Distribution Date, to effect an exchange in accordance with this Section 24, the Board may delay the occurrence of the Distribution Date to such time no later than twenty (20) calendar days after the Shares Acquisition Date as the Board determines to be advisable.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Section 25. Notice of Certain Events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case the Company shall after the Distribution Date propose (i) to pay any dividend payable in stock of any class to the holders of its Preferred Shares or to make any other distribution to the holders of its Preferred Shares (other than a regular quarterly cash dividend), (ii) to offer to the holders of its Preferred Shares rights or warrants to subscribe for or to purchase any additional Preferred Shares or shares of stock of any class or any other securities, rights or options, (iii) to effect any reclassification of its Preferred Shares (other than a reclassification involving only the subdivision of outstanding Preferred Shares), (iv) to effect any share exchange,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or Persons (other than the Company or any of its Subsidiaries in one or more transactions each of which complies with Section 11(m) hereof), (v) to effect the liquidation, dissolution or winding up of the Company, or (vi) to declare or pay any dividend on the Common Shares payable in Common Shares or to effect a subdivision, combination or consolidation of the Common Shares (by reclassification or otherwise than by payment of dividends in Common Shares), then, in each such case, the Company shall give to the Rights Agent and (to the extent practicable) each holder of a Right Certificate, in accordance with Section 26 hereof, a notice of such proposed action, which shall specify the record date for the purpose of such stock dividend, or distribution of rights or warrants, or the date on which such reclassification, share exchange, consolidation, merger, sale, transfer, liquidation, dissolution, or winding up is to take place and the date of participation therein by the holders of the Common Shares or the Preferred Shares, if any such date is to be fixed, and such notice shall be so given in the case of any action covered by clause (i) or (ii) above at least ten days prior to the record date for determining holders of the Preferred Shares for purposes of such action, and in the case of any such other action, at least ten days prior to the date of the taking of such proposed action or the date of participation therein by the holders of the Common Shares or the Preferred Shares, whichever shall be the earlier. In case any event set forth in Section 11(a)(ii) hereof shall occur, then the Company shall as soon as practicable thereafter give to each holder of a Right Certificate, in accordance with Section 26 hereof, a notice of the occurrence of such event, which notice shall describe such event and the consequences of such event to holders of Rights under Section 11(a)(ii) 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Section 26. 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Rights Agent or by the holder of any Right Certificate to or on the Company shall be sufficiently given or made only if sent in a manner authorized by the Company in writing or if sent by overnight delivery source or first-class mail, postage prepaid, addressed (until another address is filed in writing with the Rights Agent)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Neuphoria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Summit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Massachusetts 01803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21 hereof, any notice or demand authorized by this Agreement to be given or made by the Company or by the holder of any Right Certificate to or on the Rights Agent shall be sufficiently given or made if sent by overnight delivery source or first-class mail, postage prepaid, addressed (until another address is filed in writing with the Company)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Client Services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Company or the Rights Agent to the holder of any Right Certificate shall be sufficiently given or made if sent by first-class mail, postage prepaid, addressed to such holder at the address of such holder as shown on the registry books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27. Supplements and Amendments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Subject to this Section 27, the Company may, and the Rights Agent shall, if directed by the Company, from time to time supplement or amend this Agreement without the approval of any holders of Right Certificates or any other securities of the Company in order to cure any ambiguity, to correct or supplement any provision contained herein which may be defective or inconsistent with any other provisions herein, or to make any other changes which the Company may deem necessary or desirable, any such supplement or amendment to be evidenced by a writing signed by the Company and the Rights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from and after such time as any Person becomes an Acquiring Person, this Agreement shall not be amended or supplemented in any manner which would (a) adversely affect the interests of the holders of Rights as such (other than holders of Rights that have become null and void in accordance with Section 11(a)(ii)), (b) cause this Agreement to be again subject to amendment or waiver other than in accordance with this sentence or (c) again cause the Rights to become subject to redemption. For the avoidance of doubt, the Company shall be entitled to adopt and implement such procedures and arrangements (including with third parties) as it may deem necessary or desirable to facilitate the exercise, exchange, trading, issuance or distribution of the Rights (and Preferred Shares) as contemplated hereby and to ensure that an Acquiring Person does not obtain the benefits thereof, and amendments in respect of the foregoing shall not be deemed to adversely affect the interests of the holders of Rights. Upon the delivery of a certificate from an appropriate officer of the Company that states that the proposed supplement or amendment is in compliance with the terms of this Section 27, the Rights Agent shall execute such supplement or amendment. No supplement or amendment to this Agreement shall be effective unless duly executed by the Rights Agent and the Company. Notwithstanding anything contained in this Agreement to the contrary, the Rights Agent may, but shall not be obligated to, enter into any supplement or amendment that affects the Rights Agent’s own rights, duties, obligations or immunities under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Section 28. Determination and Actions by the Board,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shall have the exclusive power and authority to administer this Agreement and to exercise all rights and powers specifically granted to the Board, or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this Agreement). The Rights Agent is entitled always to assume the Board acted in good faith and shall be fully protected and incur no liability in reliance thereon.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29. Successors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the covenants and provisions of this Agreement by or for the benefit of the Company or the Rights Agent shall bind and inure to the benefit of their respective successors and assigns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 Benefits of this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in this Agreement shall be construed to give to any Person other than the Company, the Rights Agent and the registered holders of the Right Certificates (and, prior to the Distribution Date, the registered holders of Common Shares) any legal or equitable right, remedy or claim under this Agreement; but this Agreement shall be for the sole and exclusive benefit of the Company, the Rights Agent and the registered holders of the Right Certificates (and, prior to the Distribution Date, the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Severability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would adversely affect the purpose or effect of this Agreement, the right of redemption set forth in Section 23 hereof shall be reinstated (if earlier expired) and (without regard to whether earlier expired) shall not expire until the Close of Business on the tenth Business Day following the date of such determination by the Board. Notwithstanding any other term of this Agreement, if any such excluded term, provision, covenant or restriction shall materially and adversely affect the rights, immunities, liabilities, duties or obligations of the Rights Agent, the Rights Agent shall be entitled to resign immediately upon written notice to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Section 32. Governing Law; Forum Selection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Agreement, the Rights and each Right Certificate issued hereunder shall be deemed to be a contract made under the laws of the State of Delaware and for all purposes shall be governed by and construed in accordance with the laws of such State applicable to contracts made and performed entirely within such State. To the fullest extent permitted by law, any claim relating to or brought pursuant to this Agreement by any person (including any record or beneficial owner of Common Shares or Preferred Shares, any registered or beneficial owner of a Right, any Acquiring Person or the Rights Agent) shall be brought solely and exclusively in the Court of Chancery of the State of Delaware (or, if such court does not have jurisdiction, the Superior Court of the State of Delaware, or, if such other court does not have jurisdiction, the United States District Court for the District of Delaware).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33. 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and each of such counterparts shall for all purposes be deemed to be an original, and all such counterparts shall together constitute but one and the same instrument. A signature to this Agreement executed and/or transmitted electronically shall have the same authority, effect, and enforceability as an original signature.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34. Descriptive Headings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Descriptive headings of the several Sections of this Agreement are inserted for convenience only and shall not control or affect the meaning or construction of any of the provisions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35. Force Majeure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Rights Agent shall not be liable for any delays or failures in performance resulting from acts beyond its reasonable control including, without limitation, acts of God, terrorist acts, shortage of supply, breakdowns or malfunctions, interruptions or malfunction of computer facilities, or loss of data due to power failures or mechanical difficulties with information storage or retrieval systems, labor difficulties, war, or civil unrest. The Rights Agent shall provide the Company with prompt notice as soon as practicable in the event that any such delay or failure in performance occurs and shall keep the Company apprised of material developments and mitigation efforts with respect thereto.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36. Interpretive Matters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Agreement, each of the Company and the Rights Agent agrees that: (a) whenever the context requires, the singular number shall include the plural, and vice versa; (b) the word “extent” in the phrase “to the extent” means the degree to which a subject or other thing extends, and does not simply mean “if”; (c) where a word or phrase is defined in this Agreement, each of its other grammatical forms has a corresponding meaning unless the context otherwise requires; (d) the word “or” shall be deemed to mean “or” unless the Company determines the context requires otherwise;</w:t>
      </w:r>
    </w:p>
    <w:p>
      <w:pPr>
        <w:spacing w:after="0" w:line="3" w:lineRule="exact"/>
        <w:rPr>
          <w:sz w:val="20"/>
          <w:szCs w:val="20"/>
          <w:color w:val="auto"/>
        </w:rPr>
      </w:pPr>
    </w:p>
    <w:p>
      <w:pPr>
        <w:jc w:val="both"/>
        <w:ind w:firstLine="8"/>
        <w:spacing w:after="0" w:line="255" w:lineRule="auto"/>
        <w:tabs>
          <w:tab w:leader="none" w:pos="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 assigned to each capitalized term defined and used in this Agreement is equally applicable to both the singular and the plural forms of such term, and words denoting any gender include all genders; and (f) the words “include” and “including,” and variations thereof, shall not be deemed to be terms of limitation, but rather shall be deemed to be followed by the words “without limitation.”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The parties hereto have caused this Agreement to be duly executed as of the day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tc>
        <w:tc>
          <w:tcPr>
            <w:tcW w:w="672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rPr>
              <w:t>Computershare Trust Company, N.A., As Rights Agent</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/s/___________________________</w:t>
            </w:r>
          </w:p>
        </w:tc>
      </w:tr>
      <w:tr>
        <w:trPr>
          <w:trHeight w:val="210"/>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Spyridon Papapetropoulos</w:t>
            </w:r>
          </w:p>
        </w:tc>
        <w:tc>
          <w:tcPr>
            <w:tcW w:w="2760" w:type="dxa"/>
            <w:vAlign w:val="bottom"/>
          </w:tcPr>
          <w:p>
            <w:pPr>
              <w:ind w:left="224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7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Rights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PREFERENCES AND PRIVILEGES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PREFERRED STOCK OF NEUPHORIA 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Delaware General Corporation Law)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Neuphoria Therapeutics Inc., a corporation organized and existing under the General Corporation Law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that the following resolution was adopted by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as required by Section 151 of the General Corporation Law on October 25, 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in accordance with the provisions of the Amended and Restated Certificate of Incorporation of the 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 series of Preferred Stock, par value $0.00001 per share, of the Corporation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be and it hereby is created, and that the designation and amount thereof and the powers, preferences and relative, participating, optional and other special rights of the shares of such series, and the qualifications, limitations or restrictions thereof are as follows: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 Designation and Amount</w:t>
      </w:r>
      <w:r>
        <w:rPr>
          <w:rFonts w:ascii="Times New Roman" w:cs="Times New Roman" w:eastAsia="Times New Roman" w:hAnsi="Times New Roman"/>
          <w:sz w:val="18"/>
          <w:szCs w:val="18"/>
          <w:color w:val="auto"/>
        </w:rPr>
        <w:t>. The shares of such Preferred Stock shall be designated as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Series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shall have a par value of $0.00001 per share, and the number of shares constituting such series shall be 100,000. Such number of shares may be increased or decreased by resolution of the Board; provided, however, that no decrease shall reduce the number of shares of Series A Preferred Stock to less than the number of shares then issued and outstanding plus the number of shares issuable upon exercise of outstanding rights, options or warrants or upon conversion of outstanding securities issued by the Corporation.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 Proportional Adjustment</w:t>
      </w:r>
      <w:r>
        <w:rPr>
          <w:rFonts w:ascii="Times New Roman" w:cs="Times New Roman" w:eastAsia="Times New Roman" w:hAnsi="Times New Roman"/>
          <w:sz w:val="18"/>
          <w:szCs w:val="18"/>
          <w:color w:val="auto"/>
        </w:rPr>
        <w:t>. In the event that the Corporation shall at any time after the issuance of any share or shares of Series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(or any similar stock) (i) declare any dividend on the common stock, par value $0.00001 per share, of the Corporation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payable in shares of Common Stock, (ii) subdivide the outstanding Common Stock or (iii) combine the outstanding Common Stock into a smaller number of shares, then in each such case the Corporation shall simultaneously effect a proportional adjustment to the number of outstanding shares of Series A Preferred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b w:val="1"/>
          <w:bCs w:val="1"/>
          <w:color w:val="auto"/>
        </w:rPr>
        <w:t>Section 3. Dividends and Distributions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90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prior and superior right of the holders of any shares of any series of Preferred Stock ranking prior and superior to the shares of Series A Preferred Stock with respect to dividends, the holders of shares of Series A Preferred Stock shall be entitled to receive when, as and if declared by the Board out of funds legally available for the purpose, quarterly dividends payable in cash on the last day of March, June, September and December in each year (each such date being referred to herein as a “</w:t>
      </w:r>
      <w:r>
        <w:rPr>
          <w:rFonts w:ascii="Times New Roman" w:cs="Times New Roman" w:eastAsia="Times New Roman" w:hAnsi="Times New Roman"/>
          <w:sz w:val="18"/>
          <w:szCs w:val="18"/>
          <w:b w:val="1"/>
          <w:b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Preferred Stock, in an amount per share of Series A Preferred Stock (rounded to the nearest cent) equal to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1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declare a dividend or distribution on the Series A Preferred Stock as provided in paragraph (a) above immediately after it declares a dividend or distribution on the Common Stock (other than a dividend payable in shares of Common Stock).</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0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Dividends shall begin to accrue on outstanding shares of Series A Preferred Stock from the Quarterly Dividend Payment Date immediately preceding the date of issue of such shares of Series A Preferred Stock, unless the date of issue of such shares of Series A Preferred Stock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 more than sixty (60) days prior to the date fixed for the payment thereof.</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 Voting Rights. </w:t>
      </w:r>
      <w:r>
        <w:rPr>
          <w:rFonts w:ascii="Times New Roman" w:cs="Times New Roman" w:eastAsia="Times New Roman" w:hAnsi="Times New Roman"/>
          <w:sz w:val="18"/>
          <w:szCs w:val="18"/>
          <w:color w:val="auto"/>
        </w:rPr>
        <w:t>The holders of shares of Series A Preferred Stock shall have the following voting rights:</w:t>
      </w:r>
    </w:p>
    <w:p>
      <w:pPr>
        <w:spacing w:after="0" w:line="229" w:lineRule="exact"/>
        <w:rPr>
          <w:sz w:val="20"/>
          <w:szCs w:val="20"/>
          <w:color w:val="auto"/>
        </w:rPr>
      </w:pPr>
    </w:p>
    <w:p>
      <w:pPr>
        <w:ind w:firstLine="656"/>
        <w:spacing w:after="0" w:line="282" w:lineRule="auto"/>
        <w:tabs>
          <w:tab w:leader="none" w:pos="903"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Series A Preferred Stock shall entitle the holder thereof to 1,000 votes on all matters submitted to a vote of the stockholders of the Corporation.</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13"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herein or by law, the holders of shares of Series A Preferred Stock and the holders of shares of Common Stock shall vote together as one class on all matters submitted to a vote of stockholders of the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firstLine="656"/>
        <w:spacing w:after="0" w:line="266" w:lineRule="auto"/>
        <w:tabs>
          <w:tab w:leader="none" w:pos="90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required by law or provided in the Certificate of Incorporation, as then amended (including this Certificate of Designation), the holders of Series A Preferred Stock shall have no special voting rights and their consent shall not be required (except to the extent that they are entitled to vote with holders of Common Stock as set forth herein) for taking any corporate action.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Certain Restrictions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6" w:lineRule="auto"/>
        <w:tabs>
          <w:tab w:leader="none" w:pos="916"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quarterly dividends or other dividends or distributions payable on the Series A Preferred Stock as provided in Section 3 are in arrears, thereafter and until all accrued and unpaid dividends and distributions, whether or not declared, on shares of Series A Preferred Stock outstanding shall have been paid in full, the Corporation shall not:</w:t>
      </w:r>
    </w:p>
    <w:p>
      <w:pPr>
        <w:spacing w:after="0" w:line="175" w:lineRule="exact"/>
        <w:rPr>
          <w:rFonts w:ascii="Times New Roman" w:cs="Times New Roman" w:eastAsia="Times New Roman" w:hAnsi="Times New Roman"/>
          <w:sz w:val="18"/>
          <w:szCs w:val="18"/>
          <w:b w:val="1"/>
          <w:bCs w:val="1"/>
          <w:color w:val="auto"/>
        </w:rPr>
      </w:pPr>
    </w:p>
    <w:p>
      <w:pPr>
        <w:ind w:left="660" w:firstLine="644"/>
        <w:spacing w:after="0" w:line="282" w:lineRule="auto"/>
        <w:tabs>
          <w:tab w:leader="none" w:pos="1523"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Preferred Stock;</w:t>
      </w:r>
    </w:p>
    <w:p>
      <w:pPr>
        <w:spacing w:after="0" w:line="161" w:lineRule="exact"/>
        <w:rPr>
          <w:rFonts w:ascii="Times New Roman" w:cs="Times New Roman" w:eastAsia="Times New Roman" w:hAnsi="Times New Roman"/>
          <w:sz w:val="18"/>
          <w:szCs w:val="18"/>
          <w:b w:val="1"/>
          <w:bCs w:val="1"/>
          <w:color w:val="auto"/>
        </w:rPr>
      </w:pPr>
    </w:p>
    <w:p>
      <w:pPr>
        <w:jc w:val="both"/>
        <w:ind w:left="660" w:firstLine="644"/>
        <w:spacing w:after="0" w:line="261" w:lineRule="auto"/>
        <w:tabs>
          <w:tab w:leader="none" w:pos="1573"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79" w:lineRule="exact"/>
        <w:rPr>
          <w:rFonts w:ascii="Times New Roman" w:cs="Times New Roman" w:eastAsia="Times New Roman" w:hAnsi="Times New Roman"/>
          <w:sz w:val="18"/>
          <w:szCs w:val="18"/>
          <w:b w:val="1"/>
          <w:bCs w:val="1"/>
          <w:color w:val="auto"/>
        </w:rPr>
      </w:pPr>
    </w:p>
    <w:p>
      <w:pPr>
        <w:jc w:val="both"/>
        <w:ind w:left="660" w:firstLine="644"/>
        <w:spacing w:after="0" w:line="261" w:lineRule="auto"/>
        <w:tabs>
          <w:tab w:leader="none" w:pos="1636"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 or purchase or otherwise acquire for consideration shares of any stock ranking on a parity (either as to dividends or upon liquidation, dissolution or winding up) with the Series A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Preferred Stock; or</w:t>
      </w:r>
    </w:p>
    <w:p>
      <w:pPr>
        <w:spacing w:after="0" w:line="179" w:lineRule="exact"/>
        <w:rPr>
          <w:rFonts w:ascii="Times New Roman" w:cs="Times New Roman" w:eastAsia="Times New Roman" w:hAnsi="Times New Roman"/>
          <w:sz w:val="18"/>
          <w:szCs w:val="18"/>
          <w:b w:val="1"/>
          <w:bCs w:val="1"/>
          <w:color w:val="auto"/>
        </w:rPr>
      </w:pPr>
    </w:p>
    <w:p>
      <w:pPr>
        <w:jc w:val="both"/>
        <w:ind w:left="660" w:firstLine="644"/>
        <w:spacing w:after="0" w:line="258" w:lineRule="auto"/>
        <w:tabs>
          <w:tab w:leader="none" w:pos="1626"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not permit any subsidiary of the Corporation to purchase or otherwise acquire for consideration any shares of stock of the Corporation unless the Corporation could, under paragraph (a) of this Section 5, purchase or otherwise acquire such shares at such time and in such manner.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 Reacquired Shares</w:t>
      </w:r>
      <w:r>
        <w:rPr>
          <w:rFonts w:ascii="Times New Roman" w:cs="Times New Roman" w:eastAsia="Times New Roman" w:hAnsi="Times New Roman"/>
          <w:sz w:val="18"/>
          <w:szCs w:val="18"/>
          <w:color w:val="auto"/>
        </w:rPr>
        <w:t>. Any shares of Series A Preferred Stock purchased or otherwise acquired by the Corporation in any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shall be retired and canceled promptly after the acquisition thereof. All such shares of Series A Preferred Stock shall upon their cancellation become authorized but unissued shares of Preferred Stock and may be reissued as part of a new series of Preferred Stock to be created by resolution or resolutions of the Board, subject to the conditions and restrictions on issuance set forth herein and in the Certificate of Incorporation, as then in effect.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7. Liquidation, Dissolution or Winding Up</w:t>
      </w:r>
      <w:r>
        <w:rPr>
          <w:rFonts w:ascii="Times New Roman" w:cs="Times New Roman" w:eastAsia="Times New Roman" w:hAnsi="Times New Roman"/>
          <w:sz w:val="18"/>
          <w:szCs w:val="18"/>
          <w:color w:val="auto"/>
        </w:rPr>
        <w:t>. Upon any liquidation, dissolution or winding up of the Corporation, no distribution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to the holders of shares of stock ranking junior (either as to dividends or upon liquidation, dissolution or winding up) to the Series A Preferred Stock unless, prior thereto, the holders of shares of Series A Preferred Stock shall have received the greater of (a) $1,000 per share, plus an amount equal to accrued and unpaid dividends and distributions thereon, whether or not declared, to the date of such payment and (b) an aggregate amount per share, subject to the provision for adjustment hereinafter set forth, equal to 1,000 times the aggregate amount to be distributed per share to holders of shares of Common Stock plus an amount equal to any accrued and unpaid dividends on such shares of Series A Preferred Stock.</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 Consolidation, Merger, etc</w:t>
      </w:r>
      <w:r>
        <w:rPr>
          <w:rFonts w:ascii="Times New Roman" w:cs="Times New Roman" w:eastAsia="Times New Roman" w:hAnsi="Times New Roman"/>
          <w:sz w:val="18"/>
          <w:szCs w:val="18"/>
          <w:color w:val="auto"/>
        </w:rPr>
        <w:t>. In case the Corporation shall enter into any consolidation, merger, combination or other transaction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shares of Common Stock are exchanged for or changed into other stock or securities, cash and/or any other property, then in any such case the shares of Series A Preferred Stock shall at the same time be similarly exchanged or changed in an amount per share equal to 1,000 times the aggregate amount of stock, securities, cash and/or any other property (payable in kind), as the case may be, into which or for which each share of Common Stock is changed or exchanged.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 No Redemption</w:t>
      </w:r>
      <w:r>
        <w:rPr>
          <w:rFonts w:ascii="Times New Roman" w:cs="Times New Roman" w:eastAsia="Times New Roman" w:hAnsi="Times New Roman"/>
          <w:sz w:val="18"/>
          <w:szCs w:val="18"/>
          <w:color w:val="auto"/>
        </w:rPr>
        <w:t>. The shares of Series A Preferred Stock shall not be redeemable by the Corporation.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 Ranking</w:t>
      </w:r>
      <w:r>
        <w:rPr>
          <w:rFonts w:ascii="Times New Roman" w:cs="Times New Roman" w:eastAsia="Times New Roman" w:hAnsi="Times New Roman"/>
          <w:sz w:val="18"/>
          <w:szCs w:val="18"/>
          <w:color w:val="auto"/>
        </w:rPr>
        <w:t>. The Series A Preferred Stock shall rank junior to all other series of the Corporation’s Preferred Stock as to the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and the distribution of assets upon any liquidation, dissolution or winding up of the Corporation, unless the terms of any such series shall provide otherwise, and shall rank senior to the Common Stock as to such matters.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 Amendment</w:t>
      </w:r>
      <w:r>
        <w:rPr>
          <w:rFonts w:ascii="Times New Roman" w:cs="Times New Roman" w:eastAsia="Times New Roman" w:hAnsi="Times New Roman"/>
          <w:sz w:val="18"/>
          <w:szCs w:val="18"/>
          <w:color w:val="auto"/>
        </w:rPr>
        <w:t>. At any time that there are shares of Series A Preferred Stock outstanding, the Certificate of Incorporation,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 shall not be further amended (by merger, consolidation, statutory conversion, transfer, domestication or continuance or otherwise) in any manner which would materially alter or change the powers, preference or special rights of the Series A Preferred Stock so as to affect them adversely without the affirmative vote of the holders of a majority of the outstanding shares of Series A Preferred Stock, voting separately as a series.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Designations is executed on behalf of the Corporation by its duly authorized officer this 27th day of October 2025.</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19685</wp:posOffset>
            </wp:positionV>
            <wp:extent cx="24942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Spyridon Papapetropoulos</w:t>
      </w:r>
    </w:p>
    <w:p>
      <w:pPr>
        <w:spacing w:after="0" w:line="36"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Right Certificate</w:t>
      </w:r>
    </w:p>
    <w:p>
      <w:pPr>
        <w:spacing w:after="0" w:line="22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Certificate No. R-</w:t>
      </w:r>
      <w:r>
        <w:rPr>
          <w:sz w:val="20"/>
          <w:szCs w:val="20"/>
          <w:color w:val="auto"/>
        </w:rPr>
        <w:tab/>
      </w:r>
      <w:r>
        <w:rPr>
          <w:rFonts w:ascii="Times New Roman" w:cs="Times New Roman" w:eastAsia="Times New Roman" w:hAnsi="Times New Roman"/>
          <w:sz w:val="17"/>
          <w:szCs w:val="17"/>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-7620</wp:posOffset>
            </wp:positionV>
            <wp:extent cx="28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 EXERCISABLE AFTER THE FINAL EXPIRATION DATE (AS DEFINED IN THE AGREEMENT) OR EARLIER IF REDEMPTION OR EXCHANGE OCCURS. THE RIGHTS ARE SUBJECT TO REDEMPTION AT $0.001 PER RIGHT AND TO EXCHANGE ON THE TERMS SET FORTH IN THE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certifies that [●], or registered assigns, is the registered owner of the number of Rights set forth above, each of which entitles the owner thereof, subject to the terms, provisions and conditions of the Rights Agreement, dated as of October 27, 2025 (the “Agreement”), between Neuphoria Therapeutics Inc., a Delaware corporation (the “Company”), and Computershare Trust Company, N.A., a federally chartered trust company (the “Rights Agent”), to purchase from the Company at any time after the Distribution Date (as such term is defined in the Agreement) and prior to the Final Expiration Date (as such term is defined in the Agreement) at the Rights Agent’s office or offices designated for such purpose, or at the office of its successor as Rights Agent, one one-thousandth of a fully paid non-assessable share of Series A Preferred Stock, par value $0.00001 per share, of the Company (the “Preferred Shares”), at a purchase price of $______ per one one-thousandth of a Preferred Share (the “Purchase Price”), upon presentation and surrender of</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Right Certificate with the Form of Election to Purchase duly executed. The number of Rights evidenced by this Right Certificate (and the number of one one-thousandths of a Preferred Share which may be purchased upon exercise hereof) set forth above, and the Purchase Price set forth above, are the number and Purchase Price as of _________, 202__, based on the Preferred Shares as constituted at such date. As provided in the Agreement, the Purchase</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Price and the number of one one-thousandths of a Preferred Share which may be purchased upon the exercise of the Rights evidenced by this Right Certificate are subject to modification and adjustment upon the happening of certain events.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and after the time any Person becomes an Acquiring Person, any Rights beneficially owned by such Acquiring Person or an Associate or Affiliate of such Acquiring Person, or certain transferees thereof, shall become null and void without any further action and no holder of such Rights shall have any rights whatsoever with respect to such Rights.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Right Certificate is subject to all of the terms, provisions and conditions of the Agreement, which terms, provisions and conditions are hereby incorporated herein by reference and made a part hereof and to which Agreement reference is hereby made for a full description of the rights, limitations of rights, obligations, duties and immunities hereunder of the Rights Agent, the Company and the holders of the Right Certificates. Copies of the Agreement are on file at the principal executive offices of the Company and the offices of the Rights Agent.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Right Certificate, with or without other Right Certificates, upon surrender at the principal office of the Rights Agent, may be exchanged for another Right Certificate or Right Certificates of like tenor and date evidencing Rights entitling the holder to purchase a like aggregate number of Preferred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Agreement, the Rights evidenced by this Right Certificate (i) may be redeemed by the Company at a redemption price of $0.001 per Right or (ii) may be exchanged in whole or in part for Preferred Shares or shares of the Company’s Common Stock, par value $0.00001 per share.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Preferred Shares will be issued upon the exercise of any Right or Rights evidenced hereby (other than fractions which are integral multiples of one one-thousandth of a Preferred Share, which may, at the election of the Company, be evidenced by depositary receipts), but, in lieu thereof, a rounding up to the next whole multiple of one one-thousandth of a Preferred Share will be made, as provided in the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holder of this Right Certificate shall be entitled to vote or receive dividends or be deemed for any purpose the holder of the Preferred Shares or of any other securities of the Company which may at any time be issuable on the exercise or exchange hereof, nor shall anything contained in the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Agreement), or to receive dividends or subscription rights, or otherwise, until the Right or Rights evidenced by this Right Certificate shall have been exercised or exchanged as provided in the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Right Certificate shall not be valid or obligatory for any purpose until it shall have been countersigned by the Rights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WITNESS the facsimile signature of the proper officers of the Company and its corporate seal. Dated as of , ____.</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Attest:</w:t>
      </w:r>
      <w:r>
        <w:rPr>
          <w:rFonts w:ascii="Times New Roman" w:cs="Times New Roman" w:eastAsia="Times New Roman" w:hAnsi="Times New Roman"/>
          <w:sz w:val="18"/>
          <w:szCs w:val="18"/>
          <w:b w:val="1"/>
          <w:bCs w:val="1"/>
          <w:color w:val="auto"/>
        </w:rPr>
        <w:t>Neuphoria Therapeutics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Countersigned:</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Reverse Side of Right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ASSIGNMENT</w:t>
      </w:r>
    </w:p>
    <w:p>
      <w:pPr>
        <w:spacing w:after="0" w:line="22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(To be executed by the registered holder if such</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holder desires to transfer the Right Certificate.)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hereby sells, assigns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transfers unto </w:t>
      </w:r>
      <w:r>
        <w:rPr>
          <w:rFonts w:ascii="Times New Roman" w:cs="Times New Roman" w:eastAsia="Times New Roman" w:hAnsi="Times New Roman"/>
          <w:sz w:val="18"/>
          <w:szCs w:val="18"/>
          <w:u w:val="single" w:color="auto"/>
          <w:color w:val="auto"/>
        </w:rPr>
        <w:t>_________________________________________________</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Right Certificate, together with all right, title and interest therein, and does hereby irrevocably constitute and appoint Attorney, to transfer the within Right Certificate on the books of the within-named Company, with full power of substitution.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____________</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certifies that the Rights evidenced by this Right Certificate are not beneficially owned by an Acquiring Person or an Affiliate or Associate thereof (as defined in the Agreement) and are not issued with respect to a Derivative Position described in clause (iv) of the definition of Beneficial Owner (as such terms are defined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28543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Reverse Side of Right Certificate – continued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ELECTION TO PURCHASE</w:t>
      </w:r>
    </w:p>
    <w:p>
      <w:pPr>
        <w:spacing w:after="0" w:line="2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(To be executed if holder desires to exercise</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Rights represented by the Right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hereby irrevocably elects to exercise Rights represented by this Right Certificate to purchase the Preferred Shares issuable upon the exercise of such Rights and requests that certificates for such Preferred Shares be issued in the name 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print name and address)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print name and address)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4599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8890</wp:posOffset>
            </wp:positionV>
            <wp:extent cx="24599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that (1) the Rights evidenced by this Right Certificate are not beneficially owned by an Acquiring Person or an Affiliate or Associate thereof (as defined in the Agreement) and are not issued with respect to a Derivative Position described in clause (iv) of the definition of Beneficial Owner (as such terms are defined in the Agreement), (2) this Right Certificate is not being sold, assigned or transferred to or on behalf of any Acquiring Person or Affiliate or Associate thereof and (3) the undersigned did not acquire the Rights evidenced by this Right Certificate from any Person who is or was an Acquiring Person or an Affiliate or Associate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265430</wp:posOffset>
            </wp:positionV>
            <wp:extent cx="28460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signature in the Form of Assignment or Form of Election to Purchase, as the case may be, must conform to the name as written upon the face of this Right Certificate in every particular, without alteration or enlargement or any change whatsoever.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the certification set forth above in the Form of Assignment or the Form of Election to Purchase, as the case may be, is not completed, the Company and the Rights Agent will deem the Beneficial Owner of the Rights evidenced by this Right Certificate to be an Acquiring Person or an Affiliate or Associate thereof (as defined in the Agreement) and such Assignment or Election to Purchase will not be honored.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Neuphoria Therapeutics Adopts Limited-Duration Stockholder Rights Plan to Protect Integrity of Process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BURLINGTON, Mass., October 27, 2025 (GLOBE NEWSWIRE) </w:t>
      </w:r>
      <w:r>
        <w:rPr>
          <w:rFonts w:ascii="Times New Roman" w:cs="Times New Roman" w:eastAsia="Times New Roman" w:hAnsi="Times New Roman"/>
          <w:sz w:val="18"/>
          <w:szCs w:val="18"/>
          <w:color w:val="auto"/>
        </w:rPr>
        <w:t>-- Neuphoria Therapeutics Inc. (“Neuphoria” or the “Company”) (Nasdaq: NEUP),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clinical-stage biotechnology company developing impactful treatments for neuropsychiatric disorders, today announced that its Board of Directors (the “Board”) has determined to adopt a limited-duration stockholder rights plan (the “Rights Plan”), effective immediately. The Board adopted the Rights Plan in response to significant and rapid accumulations of the Company’s publicly traded common stock by certain investors.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Rights Plan is intended to protect the interests of the Company and its stockholders, help ensure that all interested parties have the opportunity to participate fairly in any strategic review process and to provide the Board time to make informed decisions. The Rights Plan will reduce the likelihood that any entity, person or group gains control of Neuphoria through open-market accumulation without paying all stockholders an appropriate control premium.</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It is important to note that the Rights Plan does not preclude the Board from engaging with parties or considering proposals or other strategic alternatives that it believes recognize the full value of the Company and are in the best interests of Neuphoria and all stockholders.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Rights Plan, which is similar to other plans adopted by publicly held companies, does not contain any dead-hand, slow-hand, no-hand or similar feature that limits the ability of the Board to redeem the rights.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adoption of the Rights Plan, the Board declared a dividend of one preferred share purchase right for each outstanding share of the Company’s common stock as of the close of business on October 27, 2025, the record date. Under the Rights Plan, the rights will become exercisable if an entity, person or group acquires beneficial ownership of 15% or more of Neuphoria’s outstanding common stock in a transaction not approved by the Board.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the rights become exercisable due to the ownership threshold being crossed after the date hereof, each right will entitle its holder (other than the person, entity or group triggering the Rights Plan, whose rights will become void and will not be exercisable) to purchase additional shares of common stock having a then-current market value of twice the exercise price of the rights. Any stockholders with beneficial ownership of the Company’s outstanding common stock at or above the applicable threshold prior to this announcement are grandfathered at their current ownership levels but are not permitted to increase their ownership without triggering the Rights Plan. In addition, the Rights Plan has customary flip-over and exchange features.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terms of the Rights Plan, the rights will expire on October 27, 2026, unless the rights are earlier redeemed or exchanged by Neuphoria. Additional information regarding the Rights Plan will be contained in a Form 8-K to be filed by Neuphoria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About Neuphoria Therapeutics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Neuphoria (Nasdaq: NEUP) is a clinical-stage biotechnology company dedicated to developing therapies that address the complex needs of individuals affected by neuropsychiatric disorders. Neuphoria was previously advancing its lead drug candidate, BNC-210, an oral, proprietary, selective negative allosteric modulator of the α7 nicotinic acetylcholine receptor, for the acute, “as needed” treatment of social anxiety disorder (SAD) and for chronic treatment of post-traumatic stress disorder (PTSD). BNC-210 is a first-of-its-kind, well-tolerated, broad spectrum anti-anxiety experimental therapeutic, designed to restore neurotransmitter balance in relevant brain areas, providing rapid relief from stress and anxiety symptoms without the common pitfalls of sedation, cognitive impairment, or addiction; however, following the announcement from the AFFIRM-1 Phase 3 clinical trial on October 20, 2025, in which the Company announced that the trial missed its primary and secondary endpoints, the Company has halted development of BNC-210 in SAD and is conducting a strategic review. In addition, Neuphoria has a strategic partnership with Merck &amp; Co., Inc. (known as MSD outside the United States and Canada) with two drugs in early-stage clinical trials for the treatment of cognitive deficits in Alzheimer’s disease and other central nervous system conditions. Neuphoria’s pipeline also includes the α7 nicotinic acetylcholine receptor next generation and the Kv3.1/3.2 preclinical programs, both in the lead optimization development stage.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Neuphoria cautions that statements included in this press release that are not a description of historical facts are forward-looking statements. Words such as “may,” “could,” “will,” “would,” “should,” “expect,” “plan,” “anticipate,” “believe,” “estimate,” “intend,” “predict,” “seek,” “contemplate,” “potential,” “continue” or “project” or the negative of these terms or other comparable terminology are intended to identify forward-looking statements. The forward-looking statements are based on our current beliefs, plans, burn rate and expectations. Certain forward-looking statements, including (without limitation) about (1) Neuphoria’s ability to develop and expand its business, successfully complete development of its current product candidates, the timing of commencement and/or completion, as well as any successful or other outcome of various clinical trials, and receipt of data and current and future collaborations for the development and commercialization of its product candidates, (2) the market for drugs to treat CNS diseases and pain conditions, and the Company’s ability to realize the commercial potential of its products, as well as its regulatory strategy related to its clinical trials and, if successful, the regulatory pathway to any next stage in development or commercialization, (3) Neuphoria’s financial resources, and capital allocation and corporate development strategy, and (4) assumptions underlying any such statements. The inclusion of forward-looking statements should not be regarded as a representation by Neuphoria that any of its plans will be achieved. Future events and actual results could differ materially from those set out in, contemplated by or underlying the forward-looking statements due to a number of important factors. Certain forward-looking statements involve contracts, licenses and arrangements involving third parties and their respective clinical trial and research and development projects that are out of our control, including our agreements with Merck and Carina. They may terminate or delay any or all such projects in their discretion pursuant to the terms of our agreements with them, which could result in the Company not realizing any further milestone payments or further progress on the respective product pathways. Actual results may differ materially from those set forth in this release due to the risks and uncertainties inherent in the Company’s business and other risks described in the Company’s filings with the SEC, including the Company’s Annual Report on Form 10-K, Quarterly Report on Form 10-Q, Current Reports on Form 8-K, each filed with the SEC, and its other reports. Investors are cautioned not to place undue reliance on these forward-looking statements, which speak only as of the date hereof, and Neuphoria undertakes no obligation to revise or update this news release to reflect events or circumstances after the date hereof. Further information regarding these and other risks, uncertainties and other factors is included in Neuphoria’s filings with the SEC, copies of which are available from the SEC’s website (www.sec.gov) and on Neuphoria’s website (www.neuphoriatx.com) under the heading “Investor Center.” All forward-looking statements are qualified in their entirety by this cautionary statement. This caution is made under the safe harbor provisions of Section 21E of the Private Securities Litigation Reform Act of 1995. Neuphoria expressly disclaims all liability in respect to actions taken or not taken based on any or all the contents of this press release.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tc>
        <w:tc>
          <w:tcPr>
            <w:tcW w:w="6220" w:type="dxa"/>
            <w:vAlign w:val="bottom"/>
          </w:tcPr>
          <w:p>
            <w:pPr>
              <w:spacing w:after="0"/>
              <w:rPr>
                <w:sz w:val="20"/>
                <w:szCs w:val="20"/>
                <w:color w:val="auto"/>
              </w:rPr>
            </w:pPr>
          </w:p>
        </w:tc>
      </w:tr>
      <w:tr>
        <w:trPr>
          <w:trHeight w:val="41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62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IR &amp; PR</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Spyridon (Spyros) Papapetropoulos</w:t>
            </w:r>
          </w:p>
        </w:tc>
        <w:tc>
          <w:tcPr>
            <w:tcW w:w="6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Argot Partners</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spyros@neuphoriatx.com</w:t>
            </w:r>
          </w:p>
        </w:tc>
        <w:tc>
          <w:tcPr>
            <w:tcW w:w="6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neuphoria@argotpartners.com</w:t>
            </w:r>
          </w:p>
        </w:tc>
      </w:tr>
      <w:tr>
        <w:trPr>
          <w:trHeight w:val="439"/>
        </w:trPr>
        <w:tc>
          <w:tcPr>
            <w:tcW w:w="50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04"/>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1)"/>
      <w:numFmt w:val="lowerLetter"/>
      <w:start w:val="3"/>
    </w:lvl>
  </w:abstractNum>
  <w:abstractNum w:abstractNumId="7">
    <w:nsid w:val="737B8DDC"/>
    <w:multiLevelType w:val="hybridMultilevel"/>
    <w:lvl w:ilvl="0">
      <w:lvlJc w:val="left"/>
      <w:lvlText w:val="(%1)"/>
      <w:numFmt w:val="lowerLetter"/>
      <w:start w:val="1"/>
    </w:lvl>
    <w:lvl w:ilvl="1">
      <w:lvlJc w:val="left"/>
      <w:lvlText w:val="(%2)"/>
      <w:numFmt w:val="lowerRoman"/>
      <w:start w:val="1"/>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1)"/>
      <w:numFmt w:val="lowerLetter"/>
      <w:start w:val="2"/>
    </w:lvl>
    <w:lvl w:ilvl="1">
      <w:lvlJc w:val="left"/>
      <w:lvlText w:val="(%2)"/>
      <w:numFmt w:val="lowerRoman"/>
      <w:start w:val="1"/>
    </w:lvl>
  </w:abstractNum>
  <w:abstractNum w:abstractNumId="10">
    <w:nsid w:val="4516DDE9"/>
    <w:multiLevelType w:val="hybridMultilevel"/>
    <w:lvl w:ilvl="0">
      <w:lvlJc w:val="left"/>
      <w:lvlText w:val="(%1)"/>
      <w:numFmt w:val="lowerRoman"/>
      <w:start w:val="3"/>
    </w:lvl>
  </w:abstractNum>
  <w:abstractNum w:abstractNumId="11">
    <w:nsid w:val="3006C83E"/>
    <w:multiLevelType w:val="hybridMultilevel"/>
    <w:lvl w:ilvl="0">
      <w:lvlJc w:val="left"/>
      <w:lvlText w:val="(%1)"/>
      <w:numFmt w:val="lowerLetter"/>
      <w:start w:val="6"/>
    </w:lvl>
  </w:abstractNum>
  <w:abstractNum w:abstractNumId="12">
    <w:nsid w:val="614FD4A1"/>
    <w:multiLevelType w:val="hybridMultilevel"/>
    <w:lvl w:ilvl="0">
      <w:lvlJc w:val="left"/>
      <w:lvlText w:val="(%1)"/>
      <w:numFmt w:val="lowerLetter"/>
      <w:start w:val="16"/>
    </w:lvl>
  </w:abstractNum>
  <w:abstractNum w:abstractNumId="13">
    <w:nsid w:val="419AC241"/>
    <w:multiLevelType w:val="hybridMultilevel"/>
    <w:lvl w:ilvl="0">
      <w:lvlJc w:val="left"/>
      <w:lvlText w:val="(%1)"/>
      <w:numFmt w:val="lowerLetter"/>
      <w:start w:val="27"/>
    </w:lvl>
  </w:abstractNum>
  <w:abstractNum w:abstractNumId="14">
    <w:nsid w:val="5577F8E1"/>
    <w:multiLevelType w:val="hybridMultilevel"/>
    <w:lvl w:ilvl="0">
      <w:lvlJc w:val="left"/>
      <w:lvlText w:val="(%1)"/>
      <w:numFmt w:val="lowerLetter"/>
      <w:start w:val="28"/>
    </w:lvl>
  </w:abstractNum>
  <w:abstractNum w:abstractNumId="15">
    <w:nsid w:val="440BADFC"/>
    <w:multiLevelType w:val="hybridMultilevel"/>
    <w:lvl w:ilvl="0">
      <w:lvlJc w:val="left"/>
      <w:lvlText w:val="(%1)"/>
      <w:numFmt w:val="lowerLetter"/>
      <w:start w:val="39"/>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lowerLetter"/>
      <w:start w:val="2"/>
    </w:lvl>
  </w:abstractNum>
  <w:abstractNum w:abstractNumId="18">
    <w:nsid w:val="77465F01"/>
    <w:multiLevelType w:val="hybridMultilevel"/>
    <w:lvl w:ilvl="0">
      <w:lvlJc w:val="left"/>
      <w:lvlText w:val="(%1)"/>
      <w:numFmt w:val="lowerLetter"/>
      <w:start w:val="4"/>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lowerLetter"/>
      <w:start w:val="2"/>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1)"/>
      <w:numFmt w:val="lowerLetter"/>
      <w:start w:val="2"/>
    </w:lvl>
  </w:abstractNum>
  <w:abstractNum w:abstractNumId="23">
    <w:nsid w:val="51EAD36B"/>
    <w:multiLevelType w:val="hybridMultilevel"/>
    <w:lvl w:ilvl="0">
      <w:lvlJc w:val="left"/>
      <w:lvlText w:val="(%1)"/>
      <w:numFmt w:val="lowerLetter"/>
      <w:start w:val="4"/>
    </w:lvl>
  </w:abstractNum>
  <w:abstractNum w:abstractNumId="24">
    <w:nsid w:val="2D517796"/>
    <w:multiLevelType w:val="hybridMultilevel"/>
    <w:lvl w:ilvl="0">
      <w:lvlJc w:val="left"/>
      <w:lvlText w:val="(%1)"/>
      <w:numFmt w:val="lowerRoman"/>
      <w:start w:val="2"/>
    </w:lvl>
  </w:abstractNum>
  <w:abstractNum w:abstractNumId="25">
    <w:nsid w:val="580BD78F"/>
    <w:multiLevelType w:val="hybridMultilevel"/>
    <w:lvl w:ilvl="0">
      <w:lvlJc w:val="left"/>
      <w:lvlText w:val="(%1)"/>
      <w:numFmt w:val="lowerRoman"/>
      <w:start w:val="3"/>
    </w:lvl>
  </w:abstractNum>
  <w:abstractNum w:abstractNumId="26">
    <w:nsid w:val="153EA438"/>
    <w:multiLevelType w:val="hybridMultilevel"/>
    <w:lvl w:ilvl="0">
      <w:lvlJc w:val="left"/>
      <w:lvlText w:val="(%1)"/>
      <w:numFmt w:val="lowerLetter"/>
      <w:start w:val="2"/>
    </w:lvl>
  </w:abstractNum>
  <w:abstractNum w:abstractNumId="27">
    <w:nsid w:val="3855585C"/>
    <w:multiLevelType w:val="hybridMultilevel"/>
    <w:lvl w:ilvl="0">
      <w:lvlJc w:val="left"/>
      <w:lvlText w:val="%1"/>
      <w:numFmt w:val="lowerLetter"/>
      <w:start w:val="1"/>
    </w:lvl>
    <w:lvl w:ilvl="1">
      <w:lvlJc w:val="left"/>
      <w:lvlText w:val="(%2)"/>
      <w:numFmt w:val="lowerLetter"/>
      <w:start w:val="35"/>
    </w:lvl>
  </w:abstractNum>
  <w:abstractNum w:abstractNumId="28">
    <w:nsid w:val="70A64E2A"/>
    <w:multiLevelType w:val="hybridMultilevel"/>
    <w:lvl w:ilvl="0">
      <w:lvlJc w:val="left"/>
      <w:lvlText w:val="(%1)"/>
      <w:numFmt w:val="lowerLetter"/>
      <w:start w:val="5"/>
    </w:lvl>
    <w:lvl w:ilvl="1">
      <w:lvlJc w:val="left"/>
      <w:lvlText w:val="%2"/>
      <w:numFmt w:val="lowerLetter"/>
      <w:start w:val="1"/>
    </w:lvl>
  </w:abstractNum>
  <w:abstractNum w:abstractNumId="29">
    <w:nsid w:val="6A2342EC"/>
    <w:multiLevelType w:val="hybridMultilevel"/>
    <w:lvl w:ilvl="0">
      <w:lvlJc w:val="left"/>
      <w:lvlText w:val="(%1)"/>
      <w:numFmt w:val="lowerLetter"/>
      <w:start w:val="6"/>
    </w:lvl>
  </w:abstractNum>
  <w:abstractNum w:abstractNumId="30">
    <w:nsid w:val="2A487CB0"/>
    <w:multiLevelType w:val="hybridMultilevel"/>
    <w:lvl w:ilvl="0">
      <w:lvlJc w:val="left"/>
      <w:lvlText w:val="%1"/>
      <w:numFmt w:val="lowerLetter"/>
      <w:start w:val="1"/>
    </w:lvl>
    <w:lvl w:ilvl="1">
      <w:lvlJc w:val="left"/>
      <w:lvlText w:val="(%2)"/>
      <w:numFmt w:val="lowerLetter"/>
      <w:start w:val="10"/>
    </w:lvl>
  </w:abstractNum>
  <w:abstractNum w:abstractNumId="31">
    <w:nsid w:val="1D4ED43B"/>
    <w:multiLevelType w:val="hybridMultilevel"/>
    <w:lvl w:ilvl="0">
      <w:lvlJc w:val="left"/>
      <w:lvlText w:val="(%1)"/>
      <w:numFmt w:val="lowerLetter"/>
      <w:start w:val="61"/>
    </w:lvl>
    <w:lvl w:ilvl="1">
      <w:lvlJc w:val="left"/>
      <w:lvlText w:val="%2"/>
      <w:numFmt w:val="lowerLetter"/>
      <w:start w:val="1"/>
    </w:lvl>
  </w:abstractNum>
  <w:abstractNum w:abstractNumId="32">
    <w:nsid w:val="725A06FB"/>
    <w:multiLevelType w:val="hybridMultilevel"/>
    <w:lvl w:ilvl="0">
      <w:lvlJc w:val="left"/>
      <w:lvlText w:val="(%1)"/>
      <w:numFmt w:val="lowerLetter"/>
      <w:start w:val="15"/>
    </w:lvl>
  </w:abstractNum>
  <w:abstractNum w:abstractNumId="33">
    <w:nsid w:val="2CD89A32"/>
    <w:multiLevelType w:val="hybridMultilevel"/>
    <w:lvl w:ilvl="0">
      <w:lvlJc w:val="left"/>
      <w:lvlText w:val="(%1)"/>
      <w:numFmt w:val="lowerLetter"/>
      <w:start w:val="2"/>
    </w:lvl>
  </w:abstractNum>
  <w:abstractNum w:abstractNumId="34">
    <w:nsid w:val="57E4CCAF"/>
    <w:multiLevelType w:val="hybridMultilevel"/>
    <w:lvl w:ilvl="0">
      <w:lvlJc w:val="left"/>
      <w:lvlText w:val="(%1)"/>
      <w:numFmt w:val="lowerLetter"/>
      <w:start w:val="1"/>
    </w:lvl>
    <w:lvl w:ilvl="1">
      <w:lvlJc w:val="left"/>
      <w:lvlText w:val="(%2)"/>
      <w:numFmt w:val="lowerRoman"/>
      <w:start w:val="1"/>
    </w:lvl>
  </w:abstractNum>
  <w:abstractNum w:abstractNumId="35">
    <w:nsid w:val="7A6D8D3C"/>
    <w:multiLevelType w:val="hybridMultilevel"/>
    <w:lvl w:ilvl="0">
      <w:lvlJc w:val="left"/>
      <w:lvlText w:val="%1"/>
      <w:numFmt w:val="lowerLetter"/>
      <w:start w:val="1"/>
    </w:lvl>
    <w:lvl w:ilvl="1">
      <w:lvlJc w:val="left"/>
      <w:lvlText w:val="(%2)"/>
      <w:numFmt w:val="lowerRoman"/>
      <w:start w:val="3"/>
    </w:lvl>
  </w:abstractNum>
  <w:abstractNum w:abstractNumId="36">
    <w:nsid w:val="4B588F54"/>
    <w:multiLevelType w:val="hybridMultilevel"/>
    <w:lvl w:ilvl="0">
      <w:lvlJc w:val="left"/>
      <w:lvlText w:val="(%1)"/>
      <w:numFmt w:val="lowerLetter"/>
      <w:start w:val="3"/>
    </w:lvl>
    <w:lvl w:ilvl="1">
      <w:lvlJc w:val="left"/>
      <w:lvlText w:val="%2"/>
      <w:numFmt w:val="lowerRoman"/>
      <w:start w:val="1"/>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lowerLetter"/>
      <w:start w:val="4"/>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5"/>
    </w:lvl>
  </w:abstractNum>
  <w:abstractNum w:abstractNumId="44">
    <w:nsid w:val="749ABB43"/>
    <w:multiLevelType w:val="hybridMultilevel"/>
    <w:lvl w:ilvl="0">
      <w:lvlJc w:val="left"/>
      <w:lvlText w:val="(%1)"/>
      <w:numFmt w:val="lowerLetter"/>
      <w:start w:val="10"/>
    </w:lvl>
  </w:abstractNum>
  <w:abstractNum w:abstractNumId="45">
    <w:nsid w:val="3DC240FB"/>
    <w:multiLevelType w:val="hybridMultilevel"/>
    <w:lvl w:ilvl="0">
      <w:lvlJc w:val="left"/>
      <w:lvlText w:val="%1"/>
      <w:numFmt w:val="lowerLetter"/>
      <w:start w:val="1"/>
    </w:lvl>
    <w:lvl w:ilvl="1">
      <w:lvlJc w:val="left"/>
      <w:lvlText w:val="(%2)"/>
      <w:numFmt w:val="lowerLetter"/>
      <w:start w:val="1"/>
    </w:lvl>
  </w:abstractNum>
  <w:abstractNum w:abstractNumId="46">
    <w:nsid w:val="1BA026FA"/>
    <w:multiLevelType w:val="hybridMultilevel"/>
    <w:lvl w:ilvl="0">
      <w:lvlJc w:val="left"/>
      <w:lvlText w:val="(%1)"/>
      <w:numFmt w:val="lowerLetter"/>
      <w:start w:val="9"/>
    </w:lvl>
    <w:lvl w:ilvl="1">
      <w:lvlJc w:val="left"/>
      <w:lvlText w:val="(%2)"/>
      <w:numFmt w:val="lowerLetter"/>
      <w:start w:val="2"/>
    </w:lvl>
  </w:abstractNum>
  <w:abstractNum w:abstractNumId="47">
    <w:nsid w:val="79A1DEAA"/>
    <w:multiLevelType w:val="hybridMultilevel"/>
    <w:lvl w:ilvl="0">
      <w:lvlJc w:val="left"/>
      <w:lvlText w:val="(%1)"/>
      <w:numFmt w:val="lowerLetter"/>
      <w:start w:val="4"/>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3"/>
    </w:lvl>
  </w:abstractNum>
  <w:abstractNum w:abstractNumId="50">
    <w:nsid w:val="70C6A529"/>
    <w:multiLevelType w:val="hybridMultilevel"/>
    <w:lvl w:ilvl="0">
      <w:lvlJc w:val="left"/>
      <w:lvlText w:val="(%1)"/>
      <w:numFmt w:val="lowerLetter"/>
      <w:start w:val="5"/>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lowerLetter"/>
      <w:start w:val="3"/>
    </w:lvl>
  </w:abstractNum>
  <w:abstractNum w:abstractNumId="54">
    <w:nsid w:val="23F9C13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2025-10-27T15:38:51Z</dcterms:created>
  <dcterms:modified xsi:type="dcterms:W3CDTF">2025-10-27T15:38:51Z</dcterms:modified>
</cp:coreProperties>
</file>